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2A01EB" w:rsidRDefault="005D67BA" w:rsidP="0078764A">
      <w:pPr>
        <w:widowControl/>
        <w:jc w:val="center"/>
        <w:rPr>
          <w:rFonts w:ascii="Arial" w:eastAsia="黑体" w:hAnsi="Arial" w:cs="Arial"/>
          <w:b/>
          <w:color w:val="333399"/>
          <w:sz w:val="40"/>
          <w:szCs w:val="40"/>
        </w:rPr>
      </w:pPr>
      <w:r>
        <w:rPr>
          <w:rFonts w:ascii="Arial" w:eastAsia="黑体" w:hAnsi="Arial" w:cs="Arial"/>
          <w:b/>
          <w:noProof/>
          <w:color w:val="333399"/>
          <w:sz w:val="40"/>
          <w:szCs w:val="40"/>
        </w:rPr>
        <w:drawing>
          <wp:inline distT="0" distB="0" distL="0" distR="0">
            <wp:extent cx="2349134" cy="1406106"/>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G彩色.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49139" cy="1406109"/>
                    </a:xfrm>
                    <a:prstGeom prst="rect">
                      <a:avLst/>
                    </a:prstGeom>
                  </pic:spPr>
                </pic:pic>
              </a:graphicData>
            </a:graphic>
          </wp:inline>
        </w:drawing>
      </w:r>
    </w:p>
    <w:p w:rsidR="002A01EB" w:rsidRDefault="002A01EB">
      <w:pPr>
        <w:widowControl/>
        <w:jc w:val="left"/>
        <w:rPr>
          <w:rFonts w:ascii="Arial" w:eastAsia="黑体" w:hAnsi="Arial" w:cs="Arial"/>
          <w:b/>
          <w:color w:val="333399"/>
          <w:sz w:val="40"/>
          <w:szCs w:val="40"/>
        </w:rPr>
      </w:pPr>
    </w:p>
    <w:p w:rsidR="005D67BA" w:rsidRDefault="005D67BA">
      <w:pPr>
        <w:widowControl/>
        <w:jc w:val="left"/>
        <w:rPr>
          <w:rFonts w:ascii="Arial" w:eastAsia="黑体" w:hAnsi="Arial" w:cs="Arial"/>
          <w:b/>
          <w:color w:val="333399"/>
          <w:sz w:val="40"/>
          <w:szCs w:val="40"/>
        </w:rPr>
      </w:pPr>
      <w:r>
        <w:rPr>
          <w:rFonts w:ascii="Arial" w:eastAsia="黑体" w:hAnsi="Arial" w:cs="Arial"/>
          <w:b/>
          <w:color w:val="333399"/>
          <w:sz w:val="40"/>
          <w:szCs w:val="40"/>
        </w:rPr>
        <w:br w:type="page"/>
      </w:r>
    </w:p>
    <w:p w:rsidR="00994784" w:rsidRDefault="00994784" w:rsidP="005D67BA"/>
    <w:p w:rsidR="00F90BA6" w:rsidRDefault="00F90BA6" w:rsidP="005D67BA"/>
    <w:p w:rsidR="008C0ED3" w:rsidRDefault="008C0ED3" w:rsidP="005D67BA"/>
    <w:p w:rsidR="008C0ED3" w:rsidRDefault="008C0ED3" w:rsidP="005D67BA"/>
    <w:p w:rsidR="00F90BA6" w:rsidRDefault="00F90BA6" w:rsidP="005D67BA"/>
    <w:p w:rsidR="00F90BA6" w:rsidRDefault="007423C0" w:rsidP="008C0ED3">
      <w:pPr>
        <w:jc w:val="center"/>
      </w:pPr>
      <w:r>
        <w:rPr>
          <w:noProof/>
        </w:rPr>
        <w:drawing>
          <wp:inline distT="0" distB="0" distL="0" distR="0" wp14:anchorId="7004D630" wp14:editId="1D130037">
            <wp:extent cx="4692769" cy="13758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689867" cy="1375039"/>
                    </a:xfrm>
                    <a:prstGeom prst="rect">
                      <a:avLst/>
                    </a:prstGeom>
                  </pic:spPr>
                </pic:pic>
              </a:graphicData>
            </a:graphic>
          </wp:inline>
        </w:drawing>
      </w:r>
      <w:r>
        <w:rPr>
          <w:noProof/>
        </w:rPr>
        <w:t xml:space="preserve"> </w:t>
      </w:r>
    </w:p>
    <w:p w:rsidR="00F90BA6" w:rsidRDefault="00F90BA6" w:rsidP="00722A0F">
      <w:pPr>
        <w:jc w:val="center"/>
      </w:pPr>
    </w:p>
    <w:p w:rsidR="00292320" w:rsidRDefault="00292320" w:rsidP="00722A0F">
      <w:pPr>
        <w:jc w:val="center"/>
      </w:pPr>
    </w:p>
    <w:p w:rsidR="00371071" w:rsidRDefault="00371071" w:rsidP="00722A0F">
      <w:pPr>
        <w:jc w:val="center"/>
      </w:pPr>
    </w:p>
    <w:p w:rsidR="003D0AE7" w:rsidRPr="003D0AE7" w:rsidRDefault="003D0AE7" w:rsidP="003D0AE7"/>
    <w:p w:rsidR="005D67BA" w:rsidRPr="006B773C" w:rsidRDefault="009C0B40" w:rsidP="003D0AE7">
      <w:pPr>
        <w:pStyle w:val="1"/>
        <w:spacing w:beforeLines="100" w:before="312"/>
        <w:ind w:left="23"/>
        <w:rPr>
          <w:rFonts w:ascii="Arial" w:eastAsiaTheme="minorEastAsia" w:hAnsi="Arial" w:cs="Arial"/>
          <w:b/>
          <w:color w:val="FF0000"/>
          <w:sz w:val="96"/>
          <w:szCs w:val="96"/>
          <w:lang w:eastAsia="zh-CN"/>
        </w:rPr>
      </w:pPr>
      <w:r w:rsidRPr="009C0B40">
        <w:rPr>
          <w:rFonts w:ascii="Arial" w:hAnsi="Arial" w:cs="Arial"/>
          <w:b/>
          <w:color w:val="FF0000"/>
          <w:sz w:val="96"/>
          <w:szCs w:val="96"/>
        </w:rPr>
        <w:t>SFG1026C</w:t>
      </w:r>
      <w:r w:rsidR="006B773C">
        <w:rPr>
          <w:rFonts w:ascii="Arial" w:eastAsiaTheme="minorEastAsia" w:hAnsi="Arial" w:cs="Arial" w:hint="eastAsia"/>
          <w:b/>
          <w:color w:val="FF0000"/>
          <w:sz w:val="96"/>
          <w:szCs w:val="96"/>
          <w:lang w:eastAsia="zh-CN"/>
        </w:rPr>
        <w:t>P</w:t>
      </w:r>
    </w:p>
    <w:p w:rsidR="00DC2316" w:rsidRDefault="00DC2316" w:rsidP="00CF7D2E">
      <w:pPr>
        <w:rPr>
          <w:rFonts w:ascii="Arial" w:hAnsi="Arial" w:cs="Arial"/>
          <w:color w:val="FF0000"/>
          <w:w w:val="90"/>
          <w:sz w:val="44"/>
          <w:szCs w:val="44"/>
        </w:rPr>
      </w:pPr>
      <w:r w:rsidRPr="00DC2316">
        <w:rPr>
          <w:rFonts w:ascii="Arial" w:hAnsi="Arial" w:cs="Arial"/>
          <w:color w:val="FF0000"/>
          <w:w w:val="90"/>
          <w:sz w:val="44"/>
          <w:szCs w:val="44"/>
        </w:rPr>
        <w:t>24FE+2GE/2SFP Unmanaged POE Switch</w:t>
      </w:r>
    </w:p>
    <w:p w:rsidR="00BF26DB" w:rsidRPr="00CF7D2E" w:rsidRDefault="00BF26DB" w:rsidP="00CF7D2E">
      <w:pPr>
        <w:rPr>
          <w:rFonts w:ascii="Arial" w:hAnsi="Arial" w:cs="Arial"/>
          <w:color w:val="FF0000"/>
          <w:w w:val="90"/>
          <w:sz w:val="44"/>
          <w:szCs w:val="44"/>
        </w:rPr>
      </w:pPr>
    </w:p>
    <w:p w:rsidR="005D67BA" w:rsidRDefault="005D67BA" w:rsidP="005D67BA">
      <w:pPr>
        <w:rPr>
          <w:color w:val="538135" w:themeColor="accent6" w:themeShade="BF"/>
        </w:rPr>
      </w:pPr>
    </w:p>
    <w:p w:rsidR="00292320" w:rsidRDefault="00292320" w:rsidP="005D67BA">
      <w:pPr>
        <w:rPr>
          <w:color w:val="538135" w:themeColor="accent6" w:themeShade="BF"/>
        </w:rPr>
      </w:pPr>
    </w:p>
    <w:p w:rsidR="00292320" w:rsidRPr="00686C42" w:rsidRDefault="00292320" w:rsidP="005D67BA">
      <w:pPr>
        <w:rPr>
          <w:color w:val="538135" w:themeColor="accent6" w:themeShade="BF"/>
        </w:rPr>
      </w:pPr>
    </w:p>
    <w:p w:rsidR="00686C42" w:rsidRPr="003D0AE7" w:rsidRDefault="00686C42" w:rsidP="003D0AE7">
      <w:pPr>
        <w:pStyle w:val="2"/>
        <w:rPr>
          <w:rFonts w:ascii="Arial" w:hAnsi="Arial" w:cs="Arial"/>
          <w:sz w:val="44"/>
        </w:rPr>
      </w:pPr>
      <w:r w:rsidRPr="003D0AE7">
        <w:rPr>
          <w:rFonts w:ascii="Arial" w:eastAsia="Arial MT" w:hAnsi="Arial" w:cs="Arial"/>
          <w:color w:val="FF0000"/>
          <w:w w:val="95"/>
          <w:kern w:val="0"/>
          <w:sz w:val="44"/>
          <w:lang w:eastAsia="en-US"/>
        </w:rPr>
        <w:t>Products Description</w:t>
      </w:r>
    </w:p>
    <w:p w:rsidR="00292320" w:rsidRPr="00E71C12" w:rsidRDefault="002D7415" w:rsidP="008C0ED3">
      <w:pPr>
        <w:widowControl/>
        <w:jc w:val="left"/>
        <w:rPr>
          <w:rFonts w:ascii="Arial" w:hAnsi="Arial" w:cs="Arial"/>
          <w:color w:val="7F7F7F" w:themeColor="text1" w:themeTint="80"/>
          <w:w w:val="95"/>
        </w:rPr>
      </w:pPr>
      <w:r w:rsidRPr="00E71C12">
        <w:rPr>
          <w:rFonts w:ascii="Arial" w:hAnsi="Arial" w:cs="Arial"/>
          <w:color w:val="7F7F7F" w:themeColor="text1" w:themeTint="80"/>
          <w:w w:val="95"/>
        </w:rPr>
        <w:t>SFG1026C</w:t>
      </w:r>
      <w:r w:rsidR="00D23EBF" w:rsidRPr="00E71C12">
        <w:rPr>
          <w:rFonts w:ascii="Arial" w:hAnsi="Arial" w:cs="Arial" w:hint="eastAsia"/>
          <w:color w:val="7F7F7F" w:themeColor="text1" w:themeTint="80"/>
          <w:w w:val="95"/>
        </w:rPr>
        <w:t>P</w:t>
      </w:r>
      <w:r w:rsidR="00292320" w:rsidRPr="00E71C12">
        <w:rPr>
          <w:rFonts w:ascii="Arial" w:hAnsi="Arial" w:cs="Arial"/>
          <w:color w:val="7F7F7F" w:themeColor="text1" w:themeTint="80"/>
          <w:w w:val="95"/>
        </w:rPr>
        <w:t xml:space="preserve"> is a Gigabit uplink unmanaged POE </w:t>
      </w:r>
      <w:proofErr w:type="gramStart"/>
      <w:r w:rsidR="00292320" w:rsidRPr="00E71C12">
        <w:rPr>
          <w:rFonts w:ascii="Arial" w:hAnsi="Arial" w:cs="Arial"/>
          <w:color w:val="7F7F7F" w:themeColor="text1" w:themeTint="80"/>
          <w:w w:val="95"/>
        </w:rPr>
        <w:t>switch</w:t>
      </w:r>
      <w:proofErr w:type="gramEnd"/>
      <w:r w:rsidR="00292320" w:rsidRPr="00E71C12">
        <w:rPr>
          <w:rFonts w:ascii="Arial" w:hAnsi="Arial" w:cs="Arial"/>
          <w:color w:val="7F7F7F" w:themeColor="text1" w:themeTint="80"/>
          <w:w w:val="95"/>
        </w:rPr>
        <w:t xml:space="preserve"> launched by TG, which can provide </w:t>
      </w:r>
      <w:r w:rsidRPr="00E71C12">
        <w:rPr>
          <w:rFonts w:ascii="Arial" w:hAnsi="Arial" w:cs="Arial" w:hint="eastAsia"/>
          <w:color w:val="7F7F7F" w:themeColor="text1" w:themeTint="80"/>
          <w:w w:val="95"/>
        </w:rPr>
        <w:t>24</w:t>
      </w:r>
      <w:r w:rsidR="00292320" w:rsidRPr="00E71C12">
        <w:rPr>
          <w:rFonts w:ascii="Arial" w:hAnsi="Arial" w:cs="Arial"/>
          <w:color w:val="7F7F7F" w:themeColor="text1" w:themeTint="80"/>
          <w:w w:val="95"/>
        </w:rPr>
        <w:t xml:space="preserve"> POE ports, all POE ports comply with IEEE802.3af/at standard, and support optical fiber uplink. It can supply power to POE terminal devices such as wireless APs, web cameras, VoIP phones, and handheld computers through the network cable. The transmission distance is 100m, the installation is simple, and it is </w:t>
      </w:r>
      <w:proofErr w:type="gramStart"/>
      <w:r w:rsidR="00292320" w:rsidRPr="00E71C12">
        <w:rPr>
          <w:rFonts w:ascii="Arial" w:hAnsi="Arial" w:cs="Arial"/>
          <w:color w:val="7F7F7F" w:themeColor="text1" w:themeTint="80"/>
          <w:w w:val="95"/>
        </w:rPr>
        <w:t>plug and play</w:t>
      </w:r>
      <w:proofErr w:type="gramEnd"/>
      <w:r w:rsidR="00292320" w:rsidRPr="00E71C12">
        <w:rPr>
          <w:rFonts w:ascii="Arial" w:hAnsi="Arial" w:cs="Arial"/>
          <w:color w:val="7F7F7F" w:themeColor="text1" w:themeTint="80"/>
          <w:w w:val="95"/>
        </w:rPr>
        <w:t>. It is very suitable for security monitoring and other industries.</w:t>
      </w:r>
    </w:p>
    <w:p w:rsidR="006435E7" w:rsidRDefault="006435E7">
      <w:pPr>
        <w:widowControl/>
        <w:jc w:val="left"/>
        <w:rPr>
          <w:rFonts w:ascii="Arial" w:eastAsia="Arial MT" w:hAnsi="Arial" w:cs="Arial"/>
          <w:b/>
          <w:bCs/>
          <w:color w:val="FF0000"/>
          <w:w w:val="95"/>
          <w:kern w:val="0"/>
          <w:sz w:val="44"/>
          <w:szCs w:val="32"/>
          <w:lang w:eastAsia="en-US"/>
        </w:rPr>
      </w:pPr>
      <w:r>
        <w:rPr>
          <w:rFonts w:ascii="Arial" w:eastAsia="Arial MT" w:hAnsi="Arial" w:cs="Arial"/>
          <w:color w:val="FF0000"/>
          <w:w w:val="95"/>
          <w:kern w:val="0"/>
          <w:sz w:val="44"/>
          <w:lang w:eastAsia="en-US"/>
        </w:rPr>
        <w:br w:type="page"/>
      </w:r>
    </w:p>
    <w:p w:rsidR="00B8783F" w:rsidRPr="003D0AE7" w:rsidRDefault="00A502BA" w:rsidP="003D0AE7">
      <w:pPr>
        <w:pStyle w:val="2"/>
        <w:rPr>
          <w:rFonts w:ascii="Arial" w:eastAsia="Arial MT" w:hAnsi="Arial" w:cs="Arial"/>
          <w:color w:val="FF0000"/>
          <w:w w:val="95"/>
          <w:kern w:val="0"/>
          <w:sz w:val="44"/>
          <w:lang w:eastAsia="en-US"/>
        </w:rPr>
      </w:pPr>
      <w:r w:rsidRPr="003D0AE7">
        <w:rPr>
          <w:rFonts w:ascii="Arial" w:eastAsia="Arial MT" w:hAnsi="Arial" w:cs="Arial"/>
          <w:color w:val="FF0000"/>
          <w:w w:val="95"/>
          <w:kern w:val="0"/>
          <w:sz w:val="44"/>
          <w:lang w:eastAsia="en-US"/>
        </w:rPr>
        <w:lastRenderedPageBreak/>
        <w:t>Main Features</w:t>
      </w:r>
    </w:p>
    <w:p w:rsidR="008C0ED3" w:rsidRPr="008C0ED3" w:rsidRDefault="008C0ED3" w:rsidP="008C0ED3">
      <w:pPr>
        <w:pStyle w:val="a5"/>
        <w:numPr>
          <w:ilvl w:val="0"/>
          <w:numId w:val="11"/>
        </w:numPr>
        <w:spacing w:line="288" w:lineRule="auto"/>
        <w:ind w:left="400" w:hangingChars="200" w:hanging="400"/>
        <w:rPr>
          <w:rFonts w:ascii="Arial" w:hAnsi="Arial" w:cs="Arial"/>
          <w:color w:val="3B3838" w:themeColor="background2" w:themeShade="40"/>
          <w:sz w:val="20"/>
          <w:szCs w:val="20"/>
        </w:rPr>
      </w:pPr>
      <w:r w:rsidRPr="008C0ED3">
        <w:rPr>
          <w:rFonts w:ascii="Arial" w:hAnsi="Arial" w:cs="Arial" w:hint="eastAsia"/>
          <w:color w:val="3B3838" w:themeColor="background2" w:themeShade="40"/>
          <w:sz w:val="20"/>
          <w:szCs w:val="20"/>
        </w:rPr>
        <w:t>Transmitting electrical power together with data through a single network cable, free of power lines</w:t>
      </w:r>
      <w:r>
        <w:rPr>
          <w:rFonts w:ascii="Arial" w:hAnsi="Arial" w:cs="Arial" w:hint="eastAsia"/>
          <w:color w:val="3B3838" w:themeColor="background2" w:themeShade="40"/>
          <w:sz w:val="20"/>
          <w:szCs w:val="20"/>
        </w:rPr>
        <w:t>.</w:t>
      </w:r>
    </w:p>
    <w:p w:rsidR="008C0ED3" w:rsidRPr="008C0ED3" w:rsidRDefault="008C0ED3" w:rsidP="008C0ED3">
      <w:pPr>
        <w:pStyle w:val="a5"/>
        <w:numPr>
          <w:ilvl w:val="0"/>
          <w:numId w:val="11"/>
        </w:numPr>
        <w:spacing w:line="288" w:lineRule="auto"/>
        <w:ind w:left="400" w:hangingChars="200" w:hanging="400"/>
        <w:rPr>
          <w:rFonts w:ascii="Arial" w:hAnsi="Arial" w:cs="Arial"/>
          <w:color w:val="3B3838" w:themeColor="background2" w:themeShade="40"/>
          <w:sz w:val="20"/>
          <w:szCs w:val="20"/>
        </w:rPr>
      </w:pPr>
      <w:r w:rsidRPr="008C0ED3">
        <w:rPr>
          <w:rFonts w:ascii="Arial" w:hAnsi="Arial" w:cs="Arial" w:hint="eastAsia"/>
          <w:color w:val="3B3838" w:themeColor="background2" w:themeShade="40"/>
          <w:sz w:val="20"/>
          <w:szCs w:val="20"/>
        </w:rPr>
        <w:t xml:space="preserve">Compatible with both </w:t>
      </w:r>
      <w:proofErr w:type="gramStart"/>
      <w:r w:rsidRPr="008C0ED3">
        <w:rPr>
          <w:rFonts w:ascii="Arial" w:hAnsi="Arial" w:cs="Arial" w:hint="eastAsia"/>
          <w:color w:val="3B3838" w:themeColor="background2" w:themeShade="40"/>
          <w:sz w:val="20"/>
          <w:szCs w:val="20"/>
        </w:rPr>
        <w:t>IEEE802.3at(</w:t>
      </w:r>
      <w:proofErr w:type="gramEnd"/>
      <w:r w:rsidRPr="008C0ED3">
        <w:rPr>
          <w:rFonts w:ascii="Arial" w:hAnsi="Arial" w:cs="Arial" w:hint="eastAsia"/>
          <w:color w:val="3B3838" w:themeColor="background2" w:themeShade="40"/>
          <w:sz w:val="20"/>
          <w:szCs w:val="20"/>
        </w:rPr>
        <w:t>30W) and IEEE802.3af(15.4W), can supply power to PDs under these two standards</w:t>
      </w:r>
      <w:r>
        <w:rPr>
          <w:rFonts w:ascii="Arial" w:hAnsi="Arial" w:cs="Arial" w:hint="eastAsia"/>
          <w:color w:val="3B3838" w:themeColor="background2" w:themeShade="40"/>
          <w:sz w:val="20"/>
          <w:szCs w:val="20"/>
        </w:rPr>
        <w:t>.</w:t>
      </w:r>
    </w:p>
    <w:p w:rsidR="008C0ED3" w:rsidRPr="008C0ED3" w:rsidRDefault="008C0ED3" w:rsidP="008C0ED3">
      <w:pPr>
        <w:pStyle w:val="a5"/>
        <w:numPr>
          <w:ilvl w:val="0"/>
          <w:numId w:val="8"/>
        </w:numPr>
        <w:spacing w:line="288" w:lineRule="auto"/>
        <w:ind w:left="400" w:hangingChars="200" w:hanging="400"/>
        <w:rPr>
          <w:rFonts w:ascii="Arial" w:hAnsi="Arial" w:cs="Arial"/>
          <w:color w:val="3B3838" w:themeColor="background2" w:themeShade="40"/>
          <w:sz w:val="20"/>
          <w:szCs w:val="20"/>
        </w:rPr>
      </w:pPr>
      <w:r w:rsidRPr="008C0ED3">
        <w:rPr>
          <w:rFonts w:ascii="Arial" w:hAnsi="Arial" w:cs="Arial" w:hint="eastAsia"/>
          <w:color w:val="3B3838" w:themeColor="background2" w:themeShade="40"/>
          <w:sz w:val="20"/>
          <w:szCs w:val="20"/>
        </w:rPr>
        <w:t xml:space="preserve">Automatically detect and supply power to IEEE802.3at and IEEE 802.3af compliant powered </w:t>
      </w:r>
      <w:proofErr w:type="gramStart"/>
      <w:r w:rsidRPr="008C0ED3">
        <w:rPr>
          <w:rFonts w:ascii="Arial" w:hAnsi="Arial" w:cs="Arial" w:hint="eastAsia"/>
          <w:color w:val="3B3838" w:themeColor="background2" w:themeShade="40"/>
          <w:sz w:val="20"/>
          <w:szCs w:val="20"/>
        </w:rPr>
        <w:t>devices(</w:t>
      </w:r>
      <w:proofErr w:type="gramEnd"/>
      <w:r w:rsidRPr="008C0ED3">
        <w:rPr>
          <w:rFonts w:ascii="Arial" w:hAnsi="Arial" w:cs="Arial" w:hint="eastAsia"/>
          <w:color w:val="3B3838" w:themeColor="background2" w:themeShade="40"/>
          <w:sz w:val="20"/>
          <w:szCs w:val="20"/>
        </w:rPr>
        <w:t>PDs)</w:t>
      </w:r>
      <w:r>
        <w:rPr>
          <w:rFonts w:ascii="Arial" w:hAnsi="Arial" w:cs="Arial" w:hint="eastAsia"/>
          <w:color w:val="3B3838" w:themeColor="background2" w:themeShade="40"/>
          <w:sz w:val="20"/>
          <w:szCs w:val="20"/>
        </w:rPr>
        <w:t>.</w:t>
      </w:r>
    </w:p>
    <w:p w:rsidR="008C0ED3" w:rsidRPr="008C0ED3" w:rsidRDefault="008C0ED3" w:rsidP="008C0ED3">
      <w:pPr>
        <w:pStyle w:val="a5"/>
        <w:numPr>
          <w:ilvl w:val="0"/>
          <w:numId w:val="8"/>
        </w:numPr>
        <w:spacing w:line="288" w:lineRule="auto"/>
        <w:ind w:left="400" w:hangingChars="200" w:hanging="400"/>
        <w:rPr>
          <w:rFonts w:ascii="Arial" w:hAnsi="Arial" w:cs="Arial"/>
          <w:color w:val="3B3838" w:themeColor="background2" w:themeShade="40"/>
          <w:sz w:val="20"/>
          <w:szCs w:val="20"/>
        </w:rPr>
      </w:pPr>
      <w:r w:rsidRPr="008C0ED3">
        <w:rPr>
          <w:rFonts w:ascii="Arial" w:hAnsi="Arial" w:cs="Arial" w:hint="eastAsia"/>
          <w:color w:val="3B3838" w:themeColor="background2" w:themeShade="40"/>
          <w:sz w:val="20"/>
          <w:szCs w:val="20"/>
        </w:rPr>
        <w:t xml:space="preserve">Advanced SAFC function, only supply power to IEEE 802.3af/at compliant PDs, no worry about damaging other private standard </w:t>
      </w:r>
      <w:proofErr w:type="spellStart"/>
      <w:r w:rsidRPr="008C0ED3">
        <w:rPr>
          <w:rFonts w:ascii="Arial" w:hAnsi="Arial" w:cs="Arial" w:hint="eastAsia"/>
          <w:color w:val="3B3838" w:themeColor="background2" w:themeShade="40"/>
          <w:sz w:val="20"/>
          <w:szCs w:val="20"/>
        </w:rPr>
        <w:t>PoE</w:t>
      </w:r>
      <w:proofErr w:type="spellEnd"/>
      <w:r w:rsidRPr="008C0ED3">
        <w:rPr>
          <w:rFonts w:ascii="Arial" w:hAnsi="Arial" w:cs="Arial" w:hint="eastAsia"/>
          <w:color w:val="3B3838" w:themeColor="background2" w:themeShade="40"/>
          <w:sz w:val="20"/>
          <w:szCs w:val="20"/>
        </w:rPr>
        <w:t xml:space="preserve"> devices or devices without </w:t>
      </w:r>
      <w:proofErr w:type="spellStart"/>
      <w:r w:rsidRPr="008C0ED3">
        <w:rPr>
          <w:rFonts w:ascii="Arial" w:hAnsi="Arial" w:cs="Arial" w:hint="eastAsia"/>
          <w:color w:val="3B3838" w:themeColor="background2" w:themeShade="40"/>
          <w:sz w:val="20"/>
          <w:szCs w:val="20"/>
        </w:rPr>
        <w:t>PoE</w:t>
      </w:r>
      <w:proofErr w:type="spellEnd"/>
      <w:r w:rsidRPr="008C0ED3">
        <w:rPr>
          <w:rFonts w:ascii="Arial" w:hAnsi="Arial" w:cs="Arial" w:hint="eastAsia"/>
          <w:color w:val="3B3838" w:themeColor="background2" w:themeShade="40"/>
          <w:sz w:val="20"/>
          <w:szCs w:val="20"/>
        </w:rPr>
        <w:t xml:space="preserve"> function</w:t>
      </w:r>
      <w:r>
        <w:rPr>
          <w:rFonts w:ascii="Arial" w:hAnsi="Arial" w:cs="Arial" w:hint="eastAsia"/>
          <w:color w:val="3B3838" w:themeColor="background2" w:themeShade="40"/>
          <w:sz w:val="20"/>
          <w:szCs w:val="20"/>
        </w:rPr>
        <w:t>.</w:t>
      </w:r>
    </w:p>
    <w:p w:rsidR="008C0ED3" w:rsidRPr="008C0ED3" w:rsidRDefault="008C0ED3" w:rsidP="008C0ED3">
      <w:pPr>
        <w:pStyle w:val="a5"/>
        <w:numPr>
          <w:ilvl w:val="0"/>
          <w:numId w:val="11"/>
        </w:numPr>
        <w:spacing w:line="288" w:lineRule="auto"/>
        <w:ind w:left="400" w:hangingChars="200" w:hanging="400"/>
        <w:rPr>
          <w:rFonts w:ascii="Arial" w:hAnsi="Arial" w:cs="Arial"/>
          <w:color w:val="3B3838" w:themeColor="background2" w:themeShade="40"/>
          <w:sz w:val="20"/>
          <w:szCs w:val="20"/>
        </w:rPr>
      </w:pPr>
      <w:r w:rsidRPr="008C0ED3">
        <w:rPr>
          <w:rFonts w:ascii="Arial" w:hAnsi="Arial" w:cs="Arial" w:hint="eastAsia"/>
          <w:color w:val="3B3838" w:themeColor="background2" w:themeShade="40"/>
          <w:sz w:val="20"/>
          <w:szCs w:val="20"/>
        </w:rPr>
        <w:t xml:space="preserve">Support port power supply </w:t>
      </w:r>
      <w:proofErr w:type="gramStart"/>
      <w:r w:rsidRPr="008C0ED3">
        <w:rPr>
          <w:rFonts w:ascii="Arial" w:hAnsi="Arial" w:cs="Arial" w:hint="eastAsia"/>
          <w:color w:val="3B3838" w:themeColor="background2" w:themeShade="40"/>
          <w:sz w:val="20"/>
          <w:szCs w:val="20"/>
        </w:rPr>
        <w:t>prioritization,</w:t>
      </w:r>
      <w:proofErr w:type="gramEnd"/>
      <w:r w:rsidRPr="008C0ED3">
        <w:rPr>
          <w:rFonts w:ascii="Arial" w:hAnsi="Arial" w:cs="Arial" w:hint="eastAsia"/>
          <w:color w:val="3B3838" w:themeColor="background2" w:themeShade="40"/>
          <w:sz w:val="20"/>
          <w:szCs w:val="20"/>
        </w:rPr>
        <w:t xml:space="preserve"> guarantee the continuous power supply of key nodes</w:t>
      </w:r>
      <w:r>
        <w:rPr>
          <w:rFonts w:ascii="Arial" w:hAnsi="Arial" w:cs="Arial" w:hint="eastAsia"/>
          <w:color w:val="3B3838" w:themeColor="background2" w:themeShade="40"/>
          <w:sz w:val="20"/>
          <w:szCs w:val="20"/>
        </w:rPr>
        <w:t>.</w:t>
      </w:r>
    </w:p>
    <w:p w:rsidR="008C0ED3" w:rsidRPr="008C0ED3" w:rsidRDefault="008C0ED3" w:rsidP="008C0ED3">
      <w:pPr>
        <w:pStyle w:val="a5"/>
        <w:numPr>
          <w:ilvl w:val="0"/>
          <w:numId w:val="8"/>
        </w:numPr>
        <w:spacing w:line="288" w:lineRule="auto"/>
        <w:ind w:left="400" w:hangingChars="200" w:hanging="400"/>
        <w:rPr>
          <w:rFonts w:ascii="Arial" w:hAnsi="Arial" w:cs="Arial"/>
          <w:color w:val="3B3838" w:themeColor="background2" w:themeShade="40"/>
          <w:sz w:val="20"/>
          <w:szCs w:val="20"/>
        </w:rPr>
      </w:pPr>
      <w:r w:rsidRPr="008C0ED3">
        <w:rPr>
          <w:rFonts w:ascii="Arial" w:hAnsi="Arial" w:cs="Arial" w:hint="eastAsia"/>
          <w:color w:val="3B3838" w:themeColor="background2" w:themeShade="40"/>
          <w:sz w:val="20"/>
          <w:szCs w:val="20"/>
        </w:rPr>
        <w:t>Up to 100m network cable transmitting distance, support flexible network expansion without power line deployment concerns. Users can freely fix their wireless APs, IP cameras or other end devices on the wall or ceiling</w:t>
      </w:r>
      <w:r>
        <w:rPr>
          <w:rFonts w:ascii="Arial" w:hAnsi="Arial" w:cs="Arial" w:hint="eastAsia"/>
          <w:color w:val="3B3838" w:themeColor="background2" w:themeShade="40"/>
          <w:sz w:val="20"/>
          <w:szCs w:val="20"/>
        </w:rPr>
        <w:t>.</w:t>
      </w:r>
    </w:p>
    <w:p w:rsidR="008C0ED3" w:rsidRPr="008C0ED3" w:rsidRDefault="008C0ED3" w:rsidP="008C0ED3">
      <w:pPr>
        <w:pStyle w:val="a5"/>
        <w:numPr>
          <w:ilvl w:val="0"/>
          <w:numId w:val="8"/>
        </w:numPr>
        <w:spacing w:line="288" w:lineRule="auto"/>
        <w:ind w:left="400" w:hangingChars="200" w:hanging="400"/>
        <w:rPr>
          <w:rFonts w:ascii="Arial" w:hAnsi="Arial" w:cs="Arial"/>
          <w:color w:val="3B3838" w:themeColor="background2" w:themeShade="40"/>
          <w:sz w:val="20"/>
          <w:szCs w:val="20"/>
        </w:rPr>
      </w:pPr>
      <w:r w:rsidRPr="008C0ED3">
        <w:rPr>
          <w:rFonts w:ascii="Arial" w:hAnsi="Arial" w:cs="Arial" w:hint="eastAsia"/>
          <w:color w:val="3B3838" w:themeColor="background2" w:themeShade="40"/>
          <w:sz w:val="20"/>
          <w:szCs w:val="20"/>
        </w:rPr>
        <w:t>Built-in PSE power supply module, plug-and play design, easy to install</w:t>
      </w:r>
      <w:r>
        <w:rPr>
          <w:rFonts w:ascii="Arial" w:hAnsi="Arial" w:cs="Arial" w:hint="eastAsia"/>
          <w:color w:val="3B3838" w:themeColor="background2" w:themeShade="40"/>
          <w:sz w:val="20"/>
          <w:szCs w:val="20"/>
        </w:rPr>
        <w:t>.</w:t>
      </w:r>
    </w:p>
    <w:p w:rsidR="008C0ED3" w:rsidRPr="008C0ED3" w:rsidRDefault="008C0ED3" w:rsidP="008C0ED3">
      <w:pPr>
        <w:pStyle w:val="a5"/>
        <w:numPr>
          <w:ilvl w:val="0"/>
          <w:numId w:val="8"/>
        </w:numPr>
        <w:spacing w:line="288" w:lineRule="auto"/>
        <w:ind w:left="400" w:hangingChars="200" w:hanging="400"/>
        <w:rPr>
          <w:rFonts w:ascii="Arial" w:hAnsi="Arial" w:cs="Arial"/>
          <w:color w:val="3B3838" w:themeColor="background2" w:themeShade="40"/>
          <w:sz w:val="20"/>
          <w:szCs w:val="20"/>
        </w:rPr>
      </w:pPr>
      <w:r w:rsidRPr="008C0ED3">
        <w:rPr>
          <w:rFonts w:ascii="Arial" w:hAnsi="Arial" w:cs="Arial" w:hint="eastAsia"/>
          <w:color w:val="3B3838" w:themeColor="background2" w:themeShade="40"/>
          <w:sz w:val="20"/>
          <w:szCs w:val="20"/>
        </w:rPr>
        <w:t>High security performanc</w:t>
      </w:r>
      <w:r>
        <w:rPr>
          <w:rFonts w:ascii="Arial" w:hAnsi="Arial" w:cs="Arial" w:hint="eastAsia"/>
          <w:color w:val="3B3838" w:themeColor="background2" w:themeShade="40"/>
          <w:sz w:val="20"/>
          <w:szCs w:val="20"/>
        </w:rPr>
        <w:t>e defending against power surge.</w:t>
      </w:r>
    </w:p>
    <w:p w:rsidR="00B8783F" w:rsidRPr="003D0AE7" w:rsidRDefault="00717CBF" w:rsidP="003D0AE7">
      <w:pPr>
        <w:pStyle w:val="2"/>
        <w:rPr>
          <w:rFonts w:ascii="Arial" w:eastAsia="Arial MT" w:hAnsi="Arial" w:cs="Arial"/>
          <w:color w:val="FF0000"/>
          <w:w w:val="95"/>
          <w:kern w:val="0"/>
          <w:sz w:val="44"/>
          <w:lang w:eastAsia="en-US"/>
        </w:rPr>
      </w:pPr>
      <w:r w:rsidRPr="003D0AE7">
        <w:rPr>
          <w:rFonts w:ascii="Arial" w:eastAsia="Arial MT" w:hAnsi="Arial" w:cs="Arial"/>
          <w:color w:val="FF0000"/>
          <w:w w:val="95"/>
          <w:kern w:val="0"/>
          <w:sz w:val="44"/>
          <w:lang w:eastAsia="en-US"/>
        </w:rPr>
        <w:t xml:space="preserve">Product Specifications </w:t>
      </w:r>
    </w:p>
    <w:tbl>
      <w:tblPr>
        <w:tblW w:w="10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6"/>
        <w:gridCol w:w="7643"/>
      </w:tblGrid>
      <w:tr w:rsidR="00A502BA" w:rsidRPr="006877D6" w:rsidTr="006877D6">
        <w:trPr>
          <w:trHeight w:val="454"/>
          <w:jc w:val="center"/>
        </w:trPr>
        <w:tc>
          <w:tcPr>
            <w:tcW w:w="10439" w:type="dxa"/>
            <w:gridSpan w:val="2"/>
            <w:shd w:val="clear" w:color="auto" w:fill="ED7D31" w:themeFill="accent2"/>
            <w:vAlign w:val="center"/>
          </w:tcPr>
          <w:p w:rsidR="00A502BA" w:rsidRPr="006877D6" w:rsidRDefault="00A502BA" w:rsidP="00BD58D1">
            <w:pPr>
              <w:widowControl/>
              <w:jc w:val="left"/>
              <w:rPr>
                <w:rFonts w:ascii="Arial" w:eastAsia="Arial Unicode MS" w:hAnsi="Arial" w:cs="Arial"/>
                <w:b/>
                <w:kern w:val="0"/>
                <w:sz w:val="20"/>
                <w:szCs w:val="20"/>
              </w:rPr>
            </w:pPr>
            <w:r w:rsidRPr="006877D6">
              <w:rPr>
                <w:rFonts w:ascii="Arial" w:eastAsia="Arial Unicode MS" w:hAnsi="Arial" w:cs="Arial"/>
                <w:b/>
                <w:kern w:val="0"/>
                <w:sz w:val="20"/>
                <w:szCs w:val="20"/>
              </w:rPr>
              <w:t>Product Information</w:t>
            </w:r>
          </w:p>
        </w:tc>
      </w:tr>
      <w:tr w:rsidR="00A502BA" w:rsidRPr="006877D6" w:rsidTr="00A502BA">
        <w:trPr>
          <w:trHeight w:val="322"/>
          <w:jc w:val="center"/>
        </w:trPr>
        <w:tc>
          <w:tcPr>
            <w:tcW w:w="2796" w:type="dxa"/>
            <w:tcBorders>
              <w:bottom w:val="single" w:sz="4" w:space="0" w:color="auto"/>
            </w:tcBorders>
            <w:shd w:val="clear" w:color="auto" w:fill="auto"/>
            <w:vAlign w:val="center"/>
          </w:tcPr>
          <w:p w:rsidR="00A502BA" w:rsidRPr="006877D6" w:rsidRDefault="00A502BA" w:rsidP="00450184">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Product Model</w:t>
            </w:r>
          </w:p>
        </w:tc>
        <w:tc>
          <w:tcPr>
            <w:tcW w:w="7643" w:type="dxa"/>
            <w:tcBorders>
              <w:bottom w:val="single" w:sz="4" w:space="0" w:color="auto"/>
            </w:tcBorders>
            <w:shd w:val="clear" w:color="auto" w:fill="auto"/>
            <w:vAlign w:val="center"/>
          </w:tcPr>
          <w:p w:rsidR="00A502BA" w:rsidRPr="006877D6" w:rsidRDefault="002D7415" w:rsidP="00E31E2B">
            <w:pPr>
              <w:widowControl/>
              <w:jc w:val="left"/>
              <w:rPr>
                <w:rFonts w:ascii="Arial" w:eastAsia="Arial Unicode MS" w:hAnsi="Arial" w:cs="Arial"/>
                <w:b/>
                <w:kern w:val="0"/>
                <w:sz w:val="18"/>
                <w:szCs w:val="18"/>
              </w:rPr>
            </w:pPr>
            <w:r>
              <w:rPr>
                <w:rFonts w:ascii="Arial" w:eastAsia="Arial Unicode MS" w:hAnsi="Arial" w:cs="Arial"/>
                <w:b/>
                <w:kern w:val="0"/>
                <w:sz w:val="18"/>
                <w:szCs w:val="18"/>
              </w:rPr>
              <w:t>SFG1026C</w:t>
            </w:r>
            <w:r w:rsidR="00D23EBF">
              <w:rPr>
                <w:rFonts w:ascii="Arial" w:eastAsia="Arial Unicode MS" w:hAnsi="Arial" w:cs="Arial" w:hint="eastAsia"/>
                <w:b/>
                <w:kern w:val="0"/>
                <w:sz w:val="18"/>
                <w:szCs w:val="18"/>
              </w:rPr>
              <w:t>P</w:t>
            </w:r>
          </w:p>
        </w:tc>
      </w:tr>
      <w:tr w:rsidR="00A502BA" w:rsidRPr="006877D6" w:rsidTr="006877D6">
        <w:trPr>
          <w:trHeight w:val="454"/>
          <w:jc w:val="center"/>
        </w:trPr>
        <w:tc>
          <w:tcPr>
            <w:tcW w:w="10439" w:type="dxa"/>
            <w:gridSpan w:val="2"/>
            <w:shd w:val="clear" w:color="auto" w:fill="ED7D31" w:themeFill="accent2"/>
            <w:vAlign w:val="center"/>
          </w:tcPr>
          <w:p w:rsidR="00A502BA" w:rsidRPr="006877D6" w:rsidRDefault="00A502BA" w:rsidP="00450184">
            <w:pPr>
              <w:widowControl/>
              <w:jc w:val="left"/>
              <w:rPr>
                <w:rFonts w:ascii="Arial" w:eastAsia="Arial Unicode MS" w:hAnsi="Arial" w:cs="Arial"/>
                <w:b/>
                <w:kern w:val="0"/>
                <w:sz w:val="20"/>
                <w:szCs w:val="20"/>
              </w:rPr>
            </w:pPr>
            <w:r w:rsidRPr="006877D6">
              <w:rPr>
                <w:rFonts w:ascii="Arial" w:eastAsia="Arial Unicode MS" w:hAnsi="Arial" w:cs="Arial"/>
                <w:b/>
                <w:kern w:val="0"/>
                <w:sz w:val="20"/>
                <w:szCs w:val="20"/>
              </w:rPr>
              <w:t>Hardware specifications</w:t>
            </w:r>
          </w:p>
        </w:tc>
      </w:tr>
      <w:tr w:rsidR="00B07D34" w:rsidRPr="006877D6" w:rsidTr="00A502BA">
        <w:trPr>
          <w:trHeight w:val="165"/>
          <w:jc w:val="center"/>
        </w:trPr>
        <w:tc>
          <w:tcPr>
            <w:tcW w:w="2796" w:type="dxa"/>
            <w:shd w:val="clear" w:color="auto" w:fill="auto"/>
            <w:vAlign w:val="center"/>
          </w:tcPr>
          <w:p w:rsidR="00B07D34" w:rsidRPr="006877D6" w:rsidRDefault="00B07D34">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Fixed Ports</w:t>
            </w:r>
          </w:p>
        </w:tc>
        <w:tc>
          <w:tcPr>
            <w:tcW w:w="7643" w:type="dxa"/>
            <w:shd w:val="clear" w:color="auto" w:fill="auto"/>
          </w:tcPr>
          <w:p w:rsidR="00895035" w:rsidRPr="00895035" w:rsidRDefault="002D7415" w:rsidP="00895035">
            <w:pPr>
              <w:widowControl/>
              <w:jc w:val="left"/>
              <w:rPr>
                <w:rFonts w:ascii="Arial" w:hAnsi="Arial" w:cs="Arial"/>
                <w:kern w:val="0"/>
                <w:sz w:val="18"/>
                <w:szCs w:val="18"/>
              </w:rPr>
            </w:pPr>
            <w:r>
              <w:rPr>
                <w:rFonts w:ascii="Arial" w:hAnsi="Arial" w:cs="Arial" w:hint="eastAsia"/>
                <w:kern w:val="0"/>
                <w:sz w:val="18"/>
                <w:szCs w:val="18"/>
              </w:rPr>
              <w:t>24</w:t>
            </w:r>
            <w:r w:rsidR="00895035" w:rsidRPr="00895035">
              <w:rPr>
                <w:rFonts w:ascii="Arial" w:hAnsi="Arial" w:cs="Arial"/>
                <w:kern w:val="0"/>
                <w:sz w:val="18"/>
                <w:szCs w:val="18"/>
              </w:rPr>
              <w:t>*10/100 Base-TX ports(POE/POE+)</w:t>
            </w:r>
          </w:p>
          <w:p w:rsidR="00895035" w:rsidRPr="00895035" w:rsidRDefault="00895035" w:rsidP="00895035">
            <w:pPr>
              <w:widowControl/>
              <w:jc w:val="left"/>
              <w:rPr>
                <w:rFonts w:ascii="Arial" w:hAnsi="Arial" w:cs="Arial"/>
                <w:kern w:val="0"/>
                <w:sz w:val="18"/>
                <w:szCs w:val="18"/>
              </w:rPr>
            </w:pPr>
            <w:r w:rsidRPr="00895035">
              <w:rPr>
                <w:rFonts w:ascii="Arial" w:hAnsi="Arial" w:cs="Arial"/>
                <w:kern w:val="0"/>
                <w:sz w:val="18"/>
                <w:szCs w:val="18"/>
              </w:rPr>
              <w:t>2*10/100/1000 Base-T ports</w:t>
            </w:r>
          </w:p>
          <w:p w:rsidR="00E31E2B" w:rsidRPr="00E31E2B" w:rsidRDefault="002D7415" w:rsidP="00895035">
            <w:pPr>
              <w:widowControl/>
              <w:jc w:val="left"/>
              <w:rPr>
                <w:rFonts w:ascii="Arial" w:hAnsi="Arial" w:cs="Arial"/>
                <w:kern w:val="0"/>
                <w:sz w:val="18"/>
                <w:szCs w:val="18"/>
              </w:rPr>
            </w:pPr>
            <w:r>
              <w:rPr>
                <w:rFonts w:ascii="Arial" w:hAnsi="Arial" w:cs="Arial" w:hint="eastAsia"/>
                <w:kern w:val="0"/>
                <w:sz w:val="18"/>
                <w:szCs w:val="18"/>
              </w:rPr>
              <w:t>2</w:t>
            </w:r>
            <w:r w:rsidR="00895035" w:rsidRPr="00895035">
              <w:rPr>
                <w:rFonts w:ascii="Arial" w:hAnsi="Arial" w:cs="Arial"/>
                <w:kern w:val="0"/>
                <w:sz w:val="18"/>
                <w:szCs w:val="18"/>
              </w:rPr>
              <w:t>* 1000 Base-X SFP ports</w:t>
            </w:r>
            <w:r>
              <w:rPr>
                <w:rFonts w:ascii="Arial" w:hAnsi="Arial" w:cs="Arial" w:hint="eastAsia"/>
                <w:kern w:val="0"/>
                <w:sz w:val="18"/>
                <w:szCs w:val="18"/>
              </w:rPr>
              <w:t>(Combo)</w:t>
            </w:r>
          </w:p>
        </w:tc>
      </w:tr>
      <w:tr w:rsidR="00C952C3" w:rsidRPr="006877D6" w:rsidTr="005D1969">
        <w:trPr>
          <w:trHeight w:val="165"/>
          <w:jc w:val="center"/>
        </w:trPr>
        <w:tc>
          <w:tcPr>
            <w:tcW w:w="2796" w:type="dxa"/>
            <w:shd w:val="clear" w:color="auto" w:fill="auto"/>
            <w:vAlign w:val="center"/>
          </w:tcPr>
          <w:p w:rsidR="00C952C3" w:rsidRPr="006877D6" w:rsidRDefault="00EE5F47" w:rsidP="00450184">
            <w:pPr>
              <w:widowControl/>
              <w:jc w:val="left"/>
              <w:rPr>
                <w:rFonts w:ascii="Arial" w:hAnsi="Arial" w:cs="Arial"/>
                <w:kern w:val="0"/>
                <w:sz w:val="18"/>
                <w:szCs w:val="18"/>
              </w:rPr>
            </w:pPr>
            <w:r w:rsidRPr="006877D6">
              <w:rPr>
                <w:rFonts w:ascii="Arial" w:hAnsi="Arial" w:cs="Arial"/>
                <w:kern w:val="0"/>
                <w:sz w:val="18"/>
                <w:szCs w:val="18"/>
              </w:rPr>
              <w:t>Max Output Power(single port)</w:t>
            </w:r>
          </w:p>
        </w:tc>
        <w:tc>
          <w:tcPr>
            <w:tcW w:w="7643" w:type="dxa"/>
            <w:shd w:val="clear" w:color="auto" w:fill="auto"/>
            <w:vAlign w:val="center"/>
          </w:tcPr>
          <w:p w:rsidR="00C952C3" w:rsidRPr="006877D6" w:rsidRDefault="00EE5F47" w:rsidP="00450184">
            <w:pPr>
              <w:widowControl/>
              <w:jc w:val="left"/>
              <w:rPr>
                <w:rFonts w:ascii="Arial" w:hAnsi="Arial" w:cs="Arial"/>
                <w:kern w:val="0"/>
                <w:sz w:val="18"/>
                <w:szCs w:val="18"/>
              </w:rPr>
            </w:pPr>
            <w:r w:rsidRPr="006877D6">
              <w:rPr>
                <w:rFonts w:ascii="Arial" w:hAnsi="Arial" w:cs="Arial" w:hint="eastAsia"/>
                <w:kern w:val="0"/>
                <w:sz w:val="18"/>
                <w:szCs w:val="18"/>
              </w:rPr>
              <w:t>30W</w:t>
            </w:r>
          </w:p>
        </w:tc>
      </w:tr>
      <w:tr w:rsidR="00EE5F47" w:rsidRPr="006877D6" w:rsidTr="005D1969">
        <w:trPr>
          <w:trHeight w:val="165"/>
          <w:jc w:val="center"/>
        </w:trPr>
        <w:tc>
          <w:tcPr>
            <w:tcW w:w="2796" w:type="dxa"/>
            <w:shd w:val="clear" w:color="auto" w:fill="auto"/>
            <w:vAlign w:val="center"/>
          </w:tcPr>
          <w:p w:rsidR="00EE5F47" w:rsidRPr="006877D6" w:rsidRDefault="00EE5F47" w:rsidP="00450184">
            <w:pPr>
              <w:widowControl/>
              <w:jc w:val="left"/>
              <w:rPr>
                <w:rFonts w:ascii="Arial" w:hAnsi="Arial" w:cs="Arial"/>
                <w:kern w:val="0"/>
                <w:sz w:val="18"/>
                <w:szCs w:val="18"/>
              </w:rPr>
            </w:pPr>
            <w:r w:rsidRPr="006877D6">
              <w:rPr>
                <w:rFonts w:ascii="Arial" w:hAnsi="Arial" w:cs="Arial"/>
                <w:kern w:val="0"/>
                <w:sz w:val="18"/>
                <w:szCs w:val="18"/>
              </w:rPr>
              <w:t>Total Power Consumption</w:t>
            </w:r>
          </w:p>
        </w:tc>
        <w:tc>
          <w:tcPr>
            <w:tcW w:w="7643" w:type="dxa"/>
            <w:shd w:val="clear" w:color="auto" w:fill="auto"/>
            <w:vAlign w:val="center"/>
          </w:tcPr>
          <w:p w:rsidR="00EE5F47" w:rsidRPr="006877D6" w:rsidRDefault="002D7415" w:rsidP="002D7415">
            <w:pPr>
              <w:widowControl/>
              <w:jc w:val="left"/>
              <w:rPr>
                <w:rFonts w:ascii="Arial" w:hAnsi="Arial" w:cs="Arial"/>
                <w:kern w:val="0"/>
                <w:sz w:val="18"/>
                <w:szCs w:val="18"/>
              </w:rPr>
            </w:pPr>
            <w:r>
              <w:rPr>
                <w:rFonts w:ascii="Arial" w:hAnsi="Arial" w:cs="Arial" w:hint="eastAsia"/>
                <w:kern w:val="0"/>
                <w:sz w:val="18"/>
                <w:szCs w:val="18"/>
              </w:rPr>
              <w:t>40</w:t>
            </w:r>
            <w:r w:rsidR="00A545FA">
              <w:rPr>
                <w:rFonts w:ascii="Arial" w:hAnsi="Arial" w:cs="Arial" w:hint="eastAsia"/>
                <w:kern w:val="0"/>
                <w:sz w:val="18"/>
                <w:szCs w:val="18"/>
              </w:rPr>
              <w:t>0</w:t>
            </w:r>
            <w:r w:rsidR="00EE5F47" w:rsidRPr="006877D6">
              <w:rPr>
                <w:rFonts w:ascii="Arial" w:hAnsi="Arial" w:cs="Arial" w:hint="eastAsia"/>
                <w:kern w:val="0"/>
                <w:sz w:val="18"/>
                <w:szCs w:val="18"/>
              </w:rPr>
              <w:t>W</w:t>
            </w:r>
          </w:p>
        </w:tc>
      </w:tr>
      <w:tr w:rsidR="00EE5F47" w:rsidRPr="006877D6" w:rsidTr="005D1969">
        <w:trPr>
          <w:trHeight w:val="165"/>
          <w:jc w:val="center"/>
        </w:trPr>
        <w:tc>
          <w:tcPr>
            <w:tcW w:w="2796" w:type="dxa"/>
            <w:shd w:val="clear" w:color="auto" w:fill="auto"/>
            <w:vAlign w:val="center"/>
          </w:tcPr>
          <w:p w:rsidR="00EE5F47" w:rsidRPr="006877D6" w:rsidRDefault="00EE5F47" w:rsidP="00450184">
            <w:pPr>
              <w:widowControl/>
              <w:jc w:val="left"/>
              <w:rPr>
                <w:rFonts w:ascii="Arial" w:hAnsi="Arial" w:cs="Arial"/>
                <w:kern w:val="0"/>
                <w:sz w:val="18"/>
                <w:szCs w:val="18"/>
              </w:rPr>
            </w:pPr>
            <w:proofErr w:type="spellStart"/>
            <w:r w:rsidRPr="006877D6">
              <w:rPr>
                <w:rFonts w:ascii="Arial" w:hAnsi="Arial" w:cs="Arial"/>
                <w:kern w:val="0"/>
                <w:sz w:val="18"/>
                <w:szCs w:val="18"/>
              </w:rPr>
              <w:t>PoE</w:t>
            </w:r>
            <w:proofErr w:type="spellEnd"/>
            <w:r w:rsidRPr="006877D6">
              <w:rPr>
                <w:rFonts w:ascii="Arial" w:hAnsi="Arial" w:cs="Arial"/>
                <w:kern w:val="0"/>
                <w:sz w:val="18"/>
                <w:szCs w:val="18"/>
              </w:rPr>
              <w:t xml:space="preserve"> Pin-out</w:t>
            </w:r>
          </w:p>
        </w:tc>
        <w:tc>
          <w:tcPr>
            <w:tcW w:w="7643" w:type="dxa"/>
            <w:shd w:val="clear" w:color="auto" w:fill="auto"/>
            <w:vAlign w:val="center"/>
          </w:tcPr>
          <w:p w:rsidR="00EE5F47" w:rsidRPr="006877D6" w:rsidRDefault="00EE5F47" w:rsidP="00EE5F47">
            <w:pPr>
              <w:widowControl/>
              <w:jc w:val="left"/>
              <w:rPr>
                <w:rFonts w:ascii="Arial" w:hAnsi="Arial" w:cs="Arial"/>
                <w:kern w:val="0"/>
                <w:sz w:val="18"/>
                <w:szCs w:val="18"/>
              </w:rPr>
            </w:pPr>
            <w:r w:rsidRPr="006877D6">
              <w:rPr>
                <w:rFonts w:ascii="Arial" w:hAnsi="Arial" w:cs="Arial"/>
                <w:kern w:val="0"/>
                <w:sz w:val="18"/>
                <w:szCs w:val="18"/>
              </w:rPr>
              <w:t>1/2(+),3/6(-)</w:t>
            </w:r>
          </w:p>
        </w:tc>
      </w:tr>
      <w:tr w:rsidR="00990F0B" w:rsidRPr="006877D6" w:rsidTr="005D1969">
        <w:trPr>
          <w:trHeight w:val="165"/>
          <w:jc w:val="center"/>
        </w:trPr>
        <w:tc>
          <w:tcPr>
            <w:tcW w:w="2796" w:type="dxa"/>
            <w:shd w:val="clear" w:color="auto" w:fill="auto"/>
            <w:vAlign w:val="center"/>
          </w:tcPr>
          <w:p w:rsidR="00990F0B" w:rsidRPr="006877D6" w:rsidRDefault="00990F0B" w:rsidP="00450184">
            <w:pPr>
              <w:widowControl/>
              <w:jc w:val="left"/>
              <w:rPr>
                <w:rFonts w:ascii="Arial" w:hAnsi="Arial" w:cs="Arial"/>
                <w:kern w:val="0"/>
                <w:sz w:val="18"/>
                <w:szCs w:val="18"/>
              </w:rPr>
            </w:pPr>
            <w:r w:rsidRPr="006877D6">
              <w:rPr>
                <w:rFonts w:ascii="Arial" w:hAnsi="Arial" w:cs="Arial"/>
                <w:kern w:val="0"/>
                <w:sz w:val="18"/>
                <w:szCs w:val="18"/>
              </w:rPr>
              <w:t>Switching capacity</w:t>
            </w:r>
          </w:p>
        </w:tc>
        <w:tc>
          <w:tcPr>
            <w:tcW w:w="7643" w:type="dxa"/>
            <w:shd w:val="clear" w:color="auto" w:fill="auto"/>
            <w:vAlign w:val="center"/>
          </w:tcPr>
          <w:p w:rsidR="00990F0B" w:rsidRPr="006877D6" w:rsidRDefault="002D7415" w:rsidP="00A545FA">
            <w:pPr>
              <w:widowControl/>
              <w:jc w:val="left"/>
              <w:rPr>
                <w:rFonts w:ascii="Arial" w:hAnsi="Arial" w:cs="Arial"/>
                <w:kern w:val="0"/>
                <w:sz w:val="18"/>
                <w:szCs w:val="18"/>
              </w:rPr>
            </w:pPr>
            <w:r>
              <w:rPr>
                <w:rFonts w:ascii="Arial" w:hAnsi="Arial" w:cs="Arial" w:hint="eastAsia"/>
                <w:kern w:val="0"/>
                <w:sz w:val="18"/>
                <w:szCs w:val="18"/>
              </w:rPr>
              <w:t>8.8</w:t>
            </w:r>
            <w:r w:rsidR="00990F0B" w:rsidRPr="006877D6">
              <w:rPr>
                <w:rFonts w:ascii="Arial" w:hAnsi="Arial" w:cs="Arial"/>
                <w:kern w:val="0"/>
                <w:sz w:val="18"/>
                <w:szCs w:val="18"/>
              </w:rPr>
              <w:t xml:space="preserve">Gbps  </w:t>
            </w:r>
          </w:p>
        </w:tc>
      </w:tr>
      <w:tr w:rsidR="00691E59" w:rsidRPr="006877D6" w:rsidTr="00A502BA">
        <w:trPr>
          <w:trHeight w:val="165"/>
          <w:jc w:val="center"/>
        </w:trPr>
        <w:tc>
          <w:tcPr>
            <w:tcW w:w="2796" w:type="dxa"/>
            <w:shd w:val="clear" w:color="auto" w:fill="auto"/>
            <w:vAlign w:val="center"/>
          </w:tcPr>
          <w:p w:rsidR="00691E59" w:rsidRPr="007A6DA5" w:rsidRDefault="00691E59" w:rsidP="00347CDA">
            <w:pPr>
              <w:widowControl/>
              <w:jc w:val="left"/>
              <w:rPr>
                <w:rFonts w:ascii="Arial" w:eastAsia="Arial Unicode MS" w:hAnsi="Arial" w:cs="Arial"/>
                <w:kern w:val="0"/>
                <w:sz w:val="18"/>
                <w:szCs w:val="18"/>
              </w:rPr>
            </w:pPr>
            <w:r w:rsidRPr="007A6DA5">
              <w:rPr>
                <w:rFonts w:ascii="Arial" w:eastAsia="Arial Unicode MS" w:hAnsi="Arial" w:cs="Arial"/>
                <w:kern w:val="0"/>
                <w:sz w:val="18"/>
                <w:szCs w:val="18"/>
              </w:rPr>
              <w:t>Forwarding Rate</w:t>
            </w:r>
          </w:p>
        </w:tc>
        <w:tc>
          <w:tcPr>
            <w:tcW w:w="7643" w:type="dxa"/>
            <w:shd w:val="clear" w:color="auto" w:fill="auto"/>
            <w:vAlign w:val="center"/>
          </w:tcPr>
          <w:p w:rsidR="00691E59" w:rsidRPr="007A6DA5" w:rsidRDefault="002D7415" w:rsidP="00A30C16">
            <w:pPr>
              <w:widowControl/>
              <w:jc w:val="left"/>
              <w:rPr>
                <w:rFonts w:ascii="Arial" w:eastAsia="Arial Unicode MS" w:hAnsi="Arial" w:cs="Arial"/>
                <w:kern w:val="0"/>
                <w:sz w:val="18"/>
                <w:szCs w:val="18"/>
              </w:rPr>
            </w:pPr>
            <w:r>
              <w:rPr>
                <w:rFonts w:ascii="Arial" w:eastAsia="Arial Unicode MS" w:hAnsi="Arial" w:cs="Arial" w:hint="eastAsia"/>
                <w:kern w:val="0"/>
                <w:sz w:val="18"/>
                <w:szCs w:val="18"/>
              </w:rPr>
              <w:t>6.55</w:t>
            </w:r>
            <w:r w:rsidR="00A30C16">
              <w:rPr>
                <w:rFonts w:ascii="Arial" w:eastAsia="Arial Unicode MS" w:hAnsi="Arial" w:cs="Arial" w:hint="eastAsia"/>
                <w:kern w:val="0"/>
                <w:sz w:val="18"/>
                <w:szCs w:val="18"/>
              </w:rPr>
              <w:t>M</w:t>
            </w:r>
            <w:r w:rsidR="00343A85">
              <w:rPr>
                <w:rFonts w:ascii="Arial" w:eastAsia="Arial Unicode MS" w:hAnsi="Arial" w:cs="Arial"/>
                <w:kern w:val="0"/>
                <w:sz w:val="18"/>
                <w:szCs w:val="18"/>
              </w:rPr>
              <w:t>pps</w:t>
            </w:r>
          </w:p>
        </w:tc>
      </w:tr>
      <w:tr w:rsidR="00B8783F" w:rsidRPr="006877D6" w:rsidTr="00A502BA">
        <w:trPr>
          <w:trHeight w:val="165"/>
          <w:jc w:val="center"/>
        </w:trPr>
        <w:tc>
          <w:tcPr>
            <w:tcW w:w="2796" w:type="dxa"/>
            <w:shd w:val="clear" w:color="auto" w:fill="auto"/>
            <w:vAlign w:val="center"/>
          </w:tcPr>
          <w:p w:rsidR="00B8783F" w:rsidRPr="006877D6" w:rsidRDefault="00717CBF">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Temperature</w:t>
            </w:r>
          </w:p>
        </w:tc>
        <w:tc>
          <w:tcPr>
            <w:tcW w:w="7643" w:type="dxa"/>
            <w:shd w:val="clear" w:color="auto" w:fill="auto"/>
            <w:vAlign w:val="center"/>
          </w:tcPr>
          <w:p w:rsidR="00F83679" w:rsidRPr="006877D6" w:rsidRDefault="00F83679" w:rsidP="00F83679">
            <w:pPr>
              <w:widowControl/>
              <w:jc w:val="left"/>
              <w:rPr>
                <w:rFonts w:ascii="Arial" w:hAnsi="Arial" w:cs="Arial"/>
                <w:kern w:val="0"/>
                <w:sz w:val="18"/>
                <w:szCs w:val="18"/>
              </w:rPr>
            </w:pPr>
            <w:r w:rsidRPr="006877D6">
              <w:rPr>
                <w:rFonts w:ascii="Arial" w:hAnsi="Arial" w:cs="Arial"/>
                <w:kern w:val="0"/>
                <w:sz w:val="18"/>
                <w:szCs w:val="18"/>
              </w:rPr>
              <w:t>Operating temperature: (</w:t>
            </w:r>
            <w:r w:rsidR="00691E59">
              <w:rPr>
                <w:rFonts w:ascii="Arial" w:hAnsi="Arial" w:cs="Arial" w:hint="eastAsia"/>
                <w:kern w:val="0"/>
                <w:sz w:val="18"/>
                <w:szCs w:val="18"/>
              </w:rPr>
              <w:t>-1</w:t>
            </w:r>
            <w:r w:rsidRPr="006877D6">
              <w:rPr>
                <w:rFonts w:ascii="Arial" w:hAnsi="Arial" w:cs="Arial"/>
                <w:kern w:val="0"/>
                <w:sz w:val="18"/>
                <w:szCs w:val="18"/>
              </w:rPr>
              <w:t xml:space="preserve">0 - </w:t>
            </w:r>
            <w:r w:rsidR="00056F90" w:rsidRPr="006877D6">
              <w:rPr>
                <w:rFonts w:ascii="Arial" w:hAnsi="Arial" w:cs="Arial" w:hint="eastAsia"/>
                <w:kern w:val="0"/>
                <w:sz w:val="18"/>
                <w:szCs w:val="18"/>
              </w:rPr>
              <w:t>5</w:t>
            </w:r>
            <w:r w:rsidRPr="006877D6">
              <w:rPr>
                <w:rFonts w:ascii="Arial" w:hAnsi="Arial" w:cs="Arial"/>
                <w:kern w:val="0"/>
                <w:sz w:val="18"/>
                <w:szCs w:val="18"/>
              </w:rPr>
              <w:t>0)°C</w:t>
            </w:r>
          </w:p>
          <w:p w:rsidR="00B8783F" w:rsidRPr="006877D6" w:rsidRDefault="00F83679" w:rsidP="00F83679">
            <w:pPr>
              <w:widowControl/>
              <w:jc w:val="left"/>
              <w:rPr>
                <w:rFonts w:ascii="Arial" w:hAnsi="Arial" w:cs="Arial"/>
                <w:kern w:val="0"/>
                <w:sz w:val="18"/>
                <w:szCs w:val="18"/>
              </w:rPr>
            </w:pPr>
            <w:r w:rsidRPr="006877D6">
              <w:rPr>
                <w:rFonts w:ascii="Arial" w:hAnsi="Arial" w:cs="Arial"/>
                <w:kern w:val="0"/>
                <w:sz w:val="18"/>
                <w:szCs w:val="18"/>
              </w:rPr>
              <w:t>Storage temperature: (-40 - 70)°C</w:t>
            </w:r>
          </w:p>
        </w:tc>
      </w:tr>
      <w:tr w:rsidR="00B8783F" w:rsidRPr="006877D6" w:rsidTr="00A502BA">
        <w:trPr>
          <w:trHeight w:val="165"/>
          <w:jc w:val="center"/>
        </w:trPr>
        <w:tc>
          <w:tcPr>
            <w:tcW w:w="2796" w:type="dxa"/>
            <w:shd w:val="clear" w:color="auto" w:fill="auto"/>
            <w:vAlign w:val="center"/>
          </w:tcPr>
          <w:p w:rsidR="00B8783F" w:rsidRPr="006877D6" w:rsidRDefault="00717CBF">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Humidity</w:t>
            </w:r>
          </w:p>
        </w:tc>
        <w:tc>
          <w:tcPr>
            <w:tcW w:w="7643" w:type="dxa"/>
            <w:shd w:val="clear" w:color="auto" w:fill="auto"/>
            <w:vAlign w:val="center"/>
          </w:tcPr>
          <w:p w:rsidR="00F83679" w:rsidRPr="006877D6" w:rsidRDefault="00F83679" w:rsidP="00F83679">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Operating humidity: (10% - 90%) RH, non-condensing</w:t>
            </w:r>
          </w:p>
          <w:p w:rsidR="00B8783F" w:rsidRPr="006877D6" w:rsidRDefault="00F83679" w:rsidP="00F83679">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Storage humidity: (5% - 90%) % RH, non-condensing</w:t>
            </w:r>
          </w:p>
        </w:tc>
      </w:tr>
      <w:tr w:rsidR="00B8783F" w:rsidRPr="006877D6" w:rsidTr="00A502BA">
        <w:trPr>
          <w:trHeight w:val="165"/>
          <w:jc w:val="center"/>
        </w:trPr>
        <w:tc>
          <w:tcPr>
            <w:tcW w:w="2796" w:type="dxa"/>
            <w:shd w:val="clear" w:color="auto" w:fill="auto"/>
            <w:vAlign w:val="center"/>
          </w:tcPr>
          <w:p w:rsidR="00B8783F" w:rsidRPr="006877D6" w:rsidRDefault="00717CBF">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Dimensions</w:t>
            </w:r>
            <w:r w:rsidR="003A3DD6" w:rsidRPr="006877D6">
              <w:rPr>
                <w:rFonts w:ascii="Arial" w:eastAsia="Arial Unicode MS" w:hAnsi="Arial" w:cs="Arial"/>
                <w:kern w:val="0"/>
                <w:sz w:val="18"/>
                <w:szCs w:val="18"/>
              </w:rPr>
              <w:t>(L*W*H)</w:t>
            </w:r>
          </w:p>
        </w:tc>
        <w:tc>
          <w:tcPr>
            <w:tcW w:w="7643" w:type="dxa"/>
            <w:shd w:val="clear" w:color="auto" w:fill="auto"/>
            <w:vAlign w:val="center"/>
          </w:tcPr>
          <w:p w:rsidR="00B8783F" w:rsidRPr="006877D6" w:rsidRDefault="002D7415" w:rsidP="002D7415">
            <w:pPr>
              <w:widowControl/>
              <w:jc w:val="left"/>
              <w:rPr>
                <w:rFonts w:ascii="Arial" w:eastAsia="Arial Unicode MS" w:hAnsi="Arial" w:cs="Arial"/>
                <w:kern w:val="0"/>
                <w:sz w:val="18"/>
                <w:szCs w:val="18"/>
              </w:rPr>
            </w:pPr>
            <w:r>
              <w:rPr>
                <w:rFonts w:ascii="Arial" w:eastAsia="Arial Unicode MS" w:hAnsi="Arial" w:cs="Arial" w:hint="eastAsia"/>
                <w:kern w:val="0"/>
                <w:sz w:val="18"/>
                <w:szCs w:val="18"/>
              </w:rPr>
              <w:t>40</w:t>
            </w:r>
            <w:r w:rsidR="00691E59">
              <w:rPr>
                <w:rFonts w:ascii="Arial" w:eastAsia="Arial Unicode MS" w:hAnsi="Arial" w:cs="Arial" w:hint="eastAsia"/>
                <w:kern w:val="0"/>
                <w:sz w:val="18"/>
                <w:szCs w:val="18"/>
              </w:rPr>
              <w:t>0</w:t>
            </w:r>
            <w:r w:rsidR="000923A2" w:rsidRPr="006877D6">
              <w:rPr>
                <w:rFonts w:ascii="Arial" w:eastAsia="Arial Unicode MS" w:hAnsi="Arial" w:cs="Arial" w:hint="eastAsia"/>
                <w:kern w:val="0"/>
                <w:sz w:val="18"/>
                <w:szCs w:val="18"/>
              </w:rPr>
              <w:t>(L)*</w:t>
            </w:r>
            <w:r>
              <w:rPr>
                <w:rFonts w:ascii="Arial" w:eastAsia="Arial Unicode MS" w:hAnsi="Arial" w:cs="Arial" w:hint="eastAsia"/>
                <w:kern w:val="0"/>
                <w:sz w:val="18"/>
                <w:szCs w:val="18"/>
              </w:rPr>
              <w:t>280</w:t>
            </w:r>
            <w:r w:rsidR="000923A2" w:rsidRPr="006877D6">
              <w:rPr>
                <w:rFonts w:ascii="Arial" w:eastAsia="Arial Unicode MS" w:hAnsi="Arial" w:cs="Arial" w:hint="eastAsia"/>
                <w:kern w:val="0"/>
                <w:sz w:val="18"/>
                <w:szCs w:val="18"/>
              </w:rPr>
              <w:t>(W)*44(H)mm</w:t>
            </w:r>
          </w:p>
        </w:tc>
      </w:tr>
      <w:tr w:rsidR="00B8783F" w:rsidRPr="006877D6" w:rsidTr="00A502BA">
        <w:trPr>
          <w:trHeight w:val="165"/>
          <w:jc w:val="center"/>
        </w:trPr>
        <w:tc>
          <w:tcPr>
            <w:tcW w:w="2796" w:type="dxa"/>
            <w:shd w:val="clear" w:color="auto" w:fill="auto"/>
            <w:vAlign w:val="center"/>
          </w:tcPr>
          <w:p w:rsidR="00B8783F" w:rsidRPr="006877D6" w:rsidRDefault="00717CBF" w:rsidP="00FA0075">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Power</w:t>
            </w:r>
          </w:p>
        </w:tc>
        <w:tc>
          <w:tcPr>
            <w:tcW w:w="7643" w:type="dxa"/>
            <w:shd w:val="clear" w:color="auto" w:fill="auto"/>
            <w:vAlign w:val="center"/>
          </w:tcPr>
          <w:p w:rsidR="00B8783F" w:rsidRPr="006877D6" w:rsidRDefault="004021DE" w:rsidP="00F83679">
            <w:pPr>
              <w:widowControl/>
              <w:jc w:val="left"/>
              <w:rPr>
                <w:rFonts w:ascii="Arial" w:eastAsia="Arial Unicode MS" w:hAnsi="Arial" w:cs="Arial"/>
                <w:kern w:val="0"/>
                <w:sz w:val="18"/>
                <w:szCs w:val="18"/>
              </w:rPr>
            </w:pPr>
            <w:r w:rsidRPr="006877D6">
              <w:rPr>
                <w:rFonts w:ascii="Arial" w:hAnsi="Arial" w:cs="Arial"/>
                <w:kern w:val="0"/>
                <w:sz w:val="18"/>
                <w:szCs w:val="18"/>
              </w:rPr>
              <w:t>AC</w:t>
            </w:r>
            <w:r w:rsidRPr="006877D6">
              <w:rPr>
                <w:rFonts w:ascii="Arial" w:hAnsi="Arial" w:cs="Arial" w:hint="eastAsia"/>
                <w:kern w:val="0"/>
                <w:sz w:val="18"/>
                <w:szCs w:val="18"/>
              </w:rPr>
              <w:t>:</w:t>
            </w:r>
            <w:r w:rsidRPr="006877D6">
              <w:rPr>
                <w:rFonts w:ascii="Arial" w:hAnsi="Arial" w:cs="Arial"/>
                <w:kern w:val="0"/>
                <w:sz w:val="18"/>
                <w:szCs w:val="18"/>
              </w:rPr>
              <w:t>1</w:t>
            </w:r>
            <w:r w:rsidR="00B61BDA" w:rsidRPr="006877D6">
              <w:rPr>
                <w:rFonts w:ascii="Arial" w:hAnsi="Arial" w:cs="Arial" w:hint="eastAsia"/>
                <w:kern w:val="0"/>
                <w:sz w:val="18"/>
                <w:szCs w:val="18"/>
              </w:rPr>
              <w:t>0</w:t>
            </w:r>
            <w:r w:rsidRPr="006877D6">
              <w:rPr>
                <w:rFonts w:ascii="Arial" w:hAnsi="Arial" w:cs="Arial"/>
                <w:kern w:val="0"/>
                <w:sz w:val="18"/>
                <w:szCs w:val="18"/>
              </w:rPr>
              <w:t>0</w:t>
            </w:r>
            <w:r w:rsidRPr="006877D6">
              <w:rPr>
                <w:rFonts w:ascii="宋体" w:hAnsi="宋体" w:cs="Arial" w:hint="eastAsia"/>
                <w:kern w:val="0"/>
                <w:sz w:val="18"/>
                <w:szCs w:val="18"/>
              </w:rPr>
              <w:t>～</w:t>
            </w:r>
            <w:r w:rsidRPr="006877D6">
              <w:rPr>
                <w:rFonts w:ascii="Arial" w:hAnsi="Arial" w:cs="Arial"/>
                <w:kern w:val="0"/>
                <w:sz w:val="18"/>
                <w:szCs w:val="18"/>
              </w:rPr>
              <w:t>240V</w:t>
            </w:r>
            <w:r w:rsidR="009741B9" w:rsidRPr="006877D6">
              <w:rPr>
                <w:rFonts w:ascii="Arial" w:hAnsi="Arial" w:cs="Arial" w:hint="eastAsia"/>
                <w:kern w:val="0"/>
                <w:sz w:val="18"/>
                <w:szCs w:val="18"/>
              </w:rPr>
              <w:t>AC,</w:t>
            </w:r>
            <w:r w:rsidRPr="006877D6">
              <w:rPr>
                <w:rFonts w:ascii="Arial" w:hAnsi="Arial" w:cs="Arial"/>
                <w:kern w:val="0"/>
                <w:sz w:val="18"/>
                <w:szCs w:val="18"/>
              </w:rPr>
              <w:t>50</w:t>
            </w:r>
            <w:r w:rsidRPr="006877D6">
              <w:rPr>
                <w:rFonts w:ascii="宋体" w:hAnsi="宋体" w:cs="Arial" w:hint="eastAsia"/>
                <w:kern w:val="0"/>
                <w:sz w:val="18"/>
                <w:szCs w:val="18"/>
              </w:rPr>
              <w:t>～</w:t>
            </w:r>
            <w:r w:rsidRPr="006877D6">
              <w:rPr>
                <w:rFonts w:ascii="Arial" w:hAnsi="Arial" w:cs="Arial"/>
                <w:kern w:val="0"/>
                <w:sz w:val="18"/>
                <w:szCs w:val="18"/>
              </w:rPr>
              <w:t>60Hz</w:t>
            </w:r>
          </w:p>
        </w:tc>
      </w:tr>
      <w:tr w:rsidR="0005549E" w:rsidRPr="006877D6" w:rsidTr="00A502BA">
        <w:trPr>
          <w:trHeight w:val="165"/>
          <w:jc w:val="center"/>
        </w:trPr>
        <w:tc>
          <w:tcPr>
            <w:tcW w:w="2796" w:type="dxa"/>
            <w:shd w:val="clear" w:color="auto" w:fill="auto"/>
            <w:vAlign w:val="center"/>
          </w:tcPr>
          <w:p w:rsidR="0005549E" w:rsidRPr="006877D6" w:rsidRDefault="0005549E" w:rsidP="00FA0075">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Power consumption</w:t>
            </w:r>
          </w:p>
        </w:tc>
        <w:tc>
          <w:tcPr>
            <w:tcW w:w="7643" w:type="dxa"/>
            <w:shd w:val="clear" w:color="auto" w:fill="auto"/>
            <w:vAlign w:val="center"/>
          </w:tcPr>
          <w:p w:rsidR="0005549E" w:rsidRPr="006877D6" w:rsidRDefault="002D7415" w:rsidP="00F90BA6">
            <w:pPr>
              <w:widowControl/>
              <w:jc w:val="left"/>
              <w:rPr>
                <w:rFonts w:ascii="Arial" w:eastAsia="Arial Unicode MS" w:hAnsi="Arial" w:cs="Arial"/>
                <w:kern w:val="0"/>
                <w:sz w:val="18"/>
                <w:szCs w:val="18"/>
              </w:rPr>
            </w:pPr>
            <w:r>
              <w:rPr>
                <w:rFonts w:ascii="Arial" w:eastAsia="Arial Unicode MS" w:hAnsi="Arial" w:cs="Arial" w:hint="eastAsia"/>
                <w:kern w:val="0"/>
                <w:sz w:val="18"/>
                <w:szCs w:val="18"/>
              </w:rPr>
              <w:t>44</w:t>
            </w:r>
            <w:r w:rsidR="00A545FA">
              <w:rPr>
                <w:rFonts w:ascii="Arial" w:eastAsia="Arial Unicode MS" w:hAnsi="Arial" w:cs="Arial" w:hint="eastAsia"/>
                <w:kern w:val="0"/>
                <w:sz w:val="18"/>
                <w:szCs w:val="18"/>
              </w:rPr>
              <w:t>0</w:t>
            </w:r>
            <w:r w:rsidR="00F90BA6" w:rsidRPr="006877D6">
              <w:rPr>
                <w:rFonts w:ascii="Arial" w:eastAsia="Arial Unicode MS" w:hAnsi="Arial" w:cs="Arial"/>
                <w:kern w:val="0"/>
                <w:sz w:val="18"/>
                <w:szCs w:val="18"/>
              </w:rPr>
              <w:t>W output the whole device</w:t>
            </w:r>
          </w:p>
        </w:tc>
      </w:tr>
      <w:tr w:rsidR="00B8783F" w:rsidRPr="006877D6" w:rsidTr="00A502BA">
        <w:trPr>
          <w:trHeight w:val="165"/>
          <w:jc w:val="center"/>
        </w:trPr>
        <w:tc>
          <w:tcPr>
            <w:tcW w:w="2796" w:type="dxa"/>
            <w:shd w:val="clear" w:color="auto" w:fill="auto"/>
            <w:vAlign w:val="center"/>
          </w:tcPr>
          <w:p w:rsidR="00B8783F" w:rsidRPr="006877D6" w:rsidRDefault="00717CBF">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Weight</w:t>
            </w:r>
          </w:p>
        </w:tc>
        <w:tc>
          <w:tcPr>
            <w:tcW w:w="7643" w:type="dxa"/>
            <w:shd w:val="clear" w:color="auto" w:fill="auto"/>
            <w:vAlign w:val="center"/>
          </w:tcPr>
          <w:p w:rsidR="00B8783F" w:rsidRPr="006877D6" w:rsidRDefault="00717CBF" w:rsidP="00700BC4">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&lt;</w:t>
            </w:r>
            <w:r w:rsidR="00700BC4">
              <w:rPr>
                <w:rFonts w:ascii="Arial" w:eastAsia="Arial Unicode MS" w:hAnsi="Arial" w:cs="Arial" w:hint="eastAsia"/>
                <w:kern w:val="0"/>
                <w:sz w:val="18"/>
                <w:szCs w:val="18"/>
              </w:rPr>
              <w:t>4.5</w:t>
            </w:r>
            <w:r w:rsidRPr="006877D6">
              <w:rPr>
                <w:rFonts w:ascii="Arial" w:eastAsia="Arial Unicode MS" w:hAnsi="Arial" w:cs="Arial"/>
                <w:kern w:val="0"/>
                <w:sz w:val="18"/>
                <w:szCs w:val="18"/>
              </w:rPr>
              <w:t>Kg</w:t>
            </w:r>
          </w:p>
        </w:tc>
      </w:tr>
      <w:tr w:rsidR="00FA0075" w:rsidRPr="006877D6" w:rsidTr="00A502BA">
        <w:trPr>
          <w:trHeight w:val="165"/>
          <w:jc w:val="center"/>
        </w:trPr>
        <w:tc>
          <w:tcPr>
            <w:tcW w:w="2796" w:type="dxa"/>
            <w:shd w:val="clear" w:color="auto" w:fill="auto"/>
            <w:vAlign w:val="center"/>
          </w:tcPr>
          <w:p w:rsidR="00FA0075" w:rsidRPr="006877D6" w:rsidRDefault="00FA0075">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Lightning protection</w:t>
            </w:r>
          </w:p>
        </w:tc>
        <w:tc>
          <w:tcPr>
            <w:tcW w:w="7643" w:type="dxa"/>
            <w:shd w:val="clear" w:color="auto" w:fill="auto"/>
            <w:vAlign w:val="center"/>
          </w:tcPr>
          <w:p w:rsidR="00FA0075" w:rsidRPr="006877D6" w:rsidRDefault="002D7415" w:rsidP="00701288">
            <w:pPr>
              <w:widowControl/>
              <w:jc w:val="left"/>
              <w:rPr>
                <w:rFonts w:ascii="Arial" w:eastAsia="Arial Unicode MS" w:hAnsi="Arial" w:cs="Arial"/>
                <w:kern w:val="0"/>
                <w:sz w:val="18"/>
                <w:szCs w:val="18"/>
              </w:rPr>
            </w:pPr>
            <w:r>
              <w:rPr>
                <w:rFonts w:ascii="Arial" w:eastAsia="Arial Unicode MS" w:hAnsi="Arial" w:cs="Arial" w:hint="eastAsia"/>
                <w:kern w:val="0"/>
                <w:sz w:val="18"/>
                <w:szCs w:val="18"/>
              </w:rPr>
              <w:t>4</w:t>
            </w:r>
            <w:r w:rsidR="00F83679" w:rsidRPr="006877D6">
              <w:rPr>
                <w:rFonts w:ascii="Arial" w:eastAsia="Arial Unicode MS" w:hAnsi="Arial" w:cs="Arial" w:hint="eastAsia"/>
                <w:kern w:val="0"/>
                <w:sz w:val="18"/>
                <w:szCs w:val="18"/>
              </w:rPr>
              <w:t>KV</w:t>
            </w:r>
          </w:p>
        </w:tc>
      </w:tr>
      <w:tr w:rsidR="00642302" w:rsidRPr="006877D6" w:rsidTr="00A502BA">
        <w:trPr>
          <w:trHeight w:val="165"/>
          <w:jc w:val="center"/>
        </w:trPr>
        <w:tc>
          <w:tcPr>
            <w:tcW w:w="2796" w:type="dxa"/>
            <w:shd w:val="clear" w:color="auto" w:fill="auto"/>
            <w:vAlign w:val="center"/>
          </w:tcPr>
          <w:p w:rsidR="00642302" w:rsidRPr="006877D6" w:rsidRDefault="00642302">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MAC address table</w:t>
            </w:r>
          </w:p>
        </w:tc>
        <w:tc>
          <w:tcPr>
            <w:tcW w:w="7643" w:type="dxa"/>
            <w:shd w:val="clear" w:color="auto" w:fill="auto"/>
            <w:vAlign w:val="center"/>
          </w:tcPr>
          <w:p w:rsidR="00642302" w:rsidRPr="006877D6" w:rsidRDefault="00787036" w:rsidP="00701288">
            <w:pPr>
              <w:widowControl/>
              <w:jc w:val="left"/>
              <w:rPr>
                <w:rFonts w:ascii="Arial" w:eastAsia="Arial Unicode MS" w:hAnsi="Arial" w:cs="Arial"/>
                <w:kern w:val="0"/>
                <w:sz w:val="18"/>
                <w:szCs w:val="18"/>
              </w:rPr>
            </w:pPr>
            <w:r>
              <w:rPr>
                <w:rFonts w:ascii="Arial" w:eastAsia="Arial Unicode MS" w:hAnsi="Arial" w:cs="Arial" w:hint="eastAsia"/>
                <w:kern w:val="0"/>
                <w:sz w:val="18"/>
                <w:szCs w:val="18"/>
              </w:rPr>
              <w:t>8</w:t>
            </w:r>
            <w:r w:rsidR="00F83679" w:rsidRPr="006877D6">
              <w:rPr>
                <w:rFonts w:ascii="Arial" w:eastAsia="Arial Unicode MS" w:hAnsi="Arial" w:cs="Arial" w:hint="eastAsia"/>
                <w:kern w:val="0"/>
                <w:sz w:val="18"/>
                <w:szCs w:val="18"/>
              </w:rPr>
              <w:t>K</w:t>
            </w:r>
          </w:p>
        </w:tc>
      </w:tr>
      <w:tr w:rsidR="00B8783F" w:rsidRPr="006877D6" w:rsidTr="00A502BA">
        <w:trPr>
          <w:trHeight w:val="165"/>
          <w:jc w:val="center"/>
        </w:trPr>
        <w:tc>
          <w:tcPr>
            <w:tcW w:w="2796" w:type="dxa"/>
            <w:shd w:val="clear" w:color="auto" w:fill="auto"/>
            <w:vAlign w:val="center"/>
          </w:tcPr>
          <w:p w:rsidR="00B8783F" w:rsidRPr="006877D6" w:rsidRDefault="00717CBF">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LED Indicator</w:t>
            </w:r>
          </w:p>
        </w:tc>
        <w:tc>
          <w:tcPr>
            <w:tcW w:w="7643" w:type="dxa"/>
            <w:shd w:val="clear" w:color="auto" w:fill="auto"/>
            <w:vAlign w:val="center"/>
          </w:tcPr>
          <w:p w:rsidR="00B8783F" w:rsidRPr="006877D6" w:rsidRDefault="009741B9" w:rsidP="00375017">
            <w:pPr>
              <w:widowControl/>
              <w:jc w:val="left"/>
              <w:rPr>
                <w:rFonts w:ascii="Arial" w:eastAsia="Arial Unicode MS" w:hAnsi="Arial" w:cs="Arial"/>
                <w:kern w:val="0"/>
                <w:sz w:val="18"/>
                <w:szCs w:val="18"/>
              </w:rPr>
            </w:pPr>
            <w:proofErr w:type="spellStart"/>
            <w:r w:rsidRPr="006877D6">
              <w:rPr>
                <w:rFonts w:ascii="Arial" w:eastAsia="Arial Unicode MS" w:hAnsi="Arial" w:cs="Arial"/>
                <w:kern w:val="0"/>
                <w:sz w:val="18"/>
                <w:szCs w:val="18"/>
              </w:rPr>
              <w:t>Power</w:t>
            </w:r>
            <w:r w:rsidR="00462AEE">
              <w:rPr>
                <w:rFonts w:ascii="Arial" w:eastAsia="Arial Unicode MS" w:hAnsi="Arial" w:cs="Arial" w:hint="eastAsia"/>
                <w:kern w:val="0"/>
                <w:sz w:val="18"/>
                <w:szCs w:val="18"/>
              </w:rPr>
              <w:t>,</w:t>
            </w:r>
            <w:r w:rsidRPr="006877D6">
              <w:rPr>
                <w:rFonts w:ascii="Arial" w:eastAsia="Arial Unicode MS" w:hAnsi="Arial" w:cs="Arial"/>
                <w:kern w:val="0"/>
                <w:sz w:val="18"/>
                <w:szCs w:val="18"/>
              </w:rPr>
              <w:t>Link</w:t>
            </w:r>
            <w:proofErr w:type="spellEnd"/>
            <w:r w:rsidRPr="006877D6">
              <w:rPr>
                <w:rFonts w:ascii="Arial" w:eastAsia="Arial Unicode MS" w:hAnsi="Arial" w:cs="Arial"/>
                <w:kern w:val="0"/>
                <w:sz w:val="18"/>
                <w:szCs w:val="18"/>
              </w:rPr>
              <w:t>/Act</w:t>
            </w:r>
          </w:p>
        </w:tc>
      </w:tr>
      <w:tr w:rsidR="00A502BA" w:rsidRPr="006877D6" w:rsidTr="006877D6">
        <w:trPr>
          <w:trHeight w:val="454"/>
          <w:jc w:val="center"/>
        </w:trPr>
        <w:tc>
          <w:tcPr>
            <w:tcW w:w="10439" w:type="dxa"/>
            <w:gridSpan w:val="2"/>
            <w:shd w:val="clear" w:color="auto" w:fill="ED7D31" w:themeFill="accent2"/>
            <w:vAlign w:val="center"/>
          </w:tcPr>
          <w:p w:rsidR="00A502BA" w:rsidRPr="006877D6" w:rsidRDefault="00A502BA" w:rsidP="00A502BA">
            <w:pPr>
              <w:widowControl/>
              <w:jc w:val="left"/>
              <w:rPr>
                <w:rFonts w:ascii="Arial" w:eastAsia="Arial Unicode MS" w:hAnsi="Arial" w:cs="Arial"/>
                <w:b/>
                <w:kern w:val="0"/>
                <w:sz w:val="20"/>
                <w:szCs w:val="20"/>
              </w:rPr>
            </w:pPr>
            <w:r w:rsidRPr="006877D6">
              <w:rPr>
                <w:rFonts w:ascii="Arial" w:eastAsia="Arial Unicode MS" w:hAnsi="Arial" w:cs="Arial"/>
                <w:b/>
                <w:kern w:val="0"/>
                <w:sz w:val="20"/>
                <w:szCs w:val="20"/>
              </w:rPr>
              <w:t>Software specifications</w:t>
            </w:r>
          </w:p>
        </w:tc>
      </w:tr>
      <w:tr w:rsidR="00B8783F" w:rsidRPr="006877D6" w:rsidTr="00A502BA">
        <w:trPr>
          <w:trHeight w:val="174"/>
          <w:jc w:val="center"/>
        </w:trPr>
        <w:tc>
          <w:tcPr>
            <w:tcW w:w="2796" w:type="dxa"/>
            <w:shd w:val="clear" w:color="auto" w:fill="auto"/>
            <w:vAlign w:val="center"/>
          </w:tcPr>
          <w:p w:rsidR="00B8783F" w:rsidRPr="006877D6" w:rsidRDefault="00691E59" w:rsidP="00BD58D1">
            <w:pPr>
              <w:widowControl/>
              <w:jc w:val="left"/>
              <w:rPr>
                <w:rFonts w:ascii="Arial" w:hAnsi="Arial" w:cs="Arial"/>
                <w:kern w:val="0"/>
                <w:sz w:val="18"/>
                <w:szCs w:val="18"/>
              </w:rPr>
            </w:pPr>
            <w:r w:rsidRPr="00691E59">
              <w:rPr>
                <w:rFonts w:ascii="Arial" w:hAnsi="Arial" w:cs="Arial"/>
                <w:kern w:val="0"/>
                <w:sz w:val="18"/>
                <w:szCs w:val="18"/>
              </w:rPr>
              <w:t>Standard</w:t>
            </w:r>
          </w:p>
        </w:tc>
        <w:tc>
          <w:tcPr>
            <w:tcW w:w="7643" w:type="dxa"/>
            <w:shd w:val="clear" w:color="auto" w:fill="auto"/>
            <w:vAlign w:val="center"/>
          </w:tcPr>
          <w:p w:rsidR="00B8783F" w:rsidRPr="006877D6" w:rsidRDefault="00691E59" w:rsidP="00BD58D1">
            <w:pPr>
              <w:widowControl/>
              <w:jc w:val="left"/>
              <w:rPr>
                <w:rFonts w:ascii="Arial" w:hAnsi="Arial" w:cs="Arial"/>
                <w:kern w:val="0"/>
                <w:sz w:val="18"/>
                <w:szCs w:val="18"/>
              </w:rPr>
            </w:pPr>
            <w:r w:rsidRPr="00691E59">
              <w:rPr>
                <w:rFonts w:ascii="Arial" w:hAnsi="Arial" w:cs="Arial"/>
                <w:kern w:val="0"/>
                <w:sz w:val="18"/>
                <w:szCs w:val="18"/>
              </w:rPr>
              <w:t>IEEE 802.3, IEEE 802.3u, IEEE 802.3x, IEEE 802.3ab</w:t>
            </w:r>
            <w:r>
              <w:rPr>
                <w:rFonts w:ascii="Arial" w:hAnsi="Arial" w:cs="Arial" w:hint="eastAsia"/>
                <w:kern w:val="0"/>
                <w:sz w:val="18"/>
                <w:szCs w:val="18"/>
              </w:rPr>
              <w:t>,</w:t>
            </w:r>
            <w:r w:rsidRPr="00691E59">
              <w:rPr>
                <w:rFonts w:ascii="Arial" w:hAnsi="Arial" w:cs="Arial"/>
                <w:kern w:val="0"/>
                <w:sz w:val="18"/>
                <w:szCs w:val="18"/>
              </w:rPr>
              <w:t xml:space="preserve"> </w:t>
            </w:r>
            <w:r>
              <w:rPr>
                <w:rFonts w:ascii="Arial" w:hAnsi="Arial" w:cs="Arial"/>
                <w:kern w:val="0"/>
                <w:sz w:val="18"/>
                <w:szCs w:val="18"/>
              </w:rPr>
              <w:t>IEEE 802.3a</w:t>
            </w:r>
            <w:r>
              <w:rPr>
                <w:rFonts w:ascii="Arial" w:hAnsi="Arial" w:cs="Arial" w:hint="eastAsia"/>
                <w:kern w:val="0"/>
                <w:sz w:val="18"/>
                <w:szCs w:val="18"/>
              </w:rPr>
              <w:t>f,</w:t>
            </w:r>
            <w:r>
              <w:rPr>
                <w:rFonts w:ascii="Arial" w:hAnsi="Arial" w:cs="Arial"/>
                <w:kern w:val="0"/>
                <w:sz w:val="18"/>
                <w:szCs w:val="18"/>
              </w:rPr>
              <w:t xml:space="preserve"> IEEE 802.3a</w:t>
            </w:r>
            <w:r>
              <w:rPr>
                <w:rFonts w:ascii="Arial" w:hAnsi="Arial" w:cs="Arial" w:hint="eastAsia"/>
                <w:kern w:val="0"/>
                <w:sz w:val="18"/>
                <w:szCs w:val="18"/>
              </w:rPr>
              <w:t>t</w:t>
            </w:r>
          </w:p>
        </w:tc>
      </w:tr>
      <w:tr w:rsidR="00691E59" w:rsidRPr="006877D6" w:rsidTr="00A502BA">
        <w:trPr>
          <w:trHeight w:val="174"/>
          <w:jc w:val="center"/>
        </w:trPr>
        <w:tc>
          <w:tcPr>
            <w:tcW w:w="2796" w:type="dxa"/>
            <w:shd w:val="clear" w:color="auto" w:fill="auto"/>
            <w:vAlign w:val="center"/>
          </w:tcPr>
          <w:p w:rsidR="00691E59" w:rsidRPr="006877D6" w:rsidRDefault="00691E59" w:rsidP="00347CDA">
            <w:pPr>
              <w:widowControl/>
              <w:jc w:val="left"/>
              <w:rPr>
                <w:rFonts w:ascii="Arial" w:hAnsi="Arial" w:cs="Arial"/>
                <w:kern w:val="0"/>
                <w:sz w:val="18"/>
                <w:szCs w:val="18"/>
              </w:rPr>
            </w:pPr>
            <w:r w:rsidRPr="006877D6">
              <w:rPr>
                <w:rFonts w:ascii="Arial" w:hAnsi="Arial" w:cs="Arial"/>
                <w:kern w:val="0"/>
                <w:sz w:val="18"/>
                <w:szCs w:val="18"/>
              </w:rPr>
              <w:lastRenderedPageBreak/>
              <w:t>Forwarding mode</w:t>
            </w:r>
          </w:p>
        </w:tc>
        <w:tc>
          <w:tcPr>
            <w:tcW w:w="7643" w:type="dxa"/>
            <w:shd w:val="clear" w:color="auto" w:fill="auto"/>
            <w:vAlign w:val="center"/>
          </w:tcPr>
          <w:p w:rsidR="00691E59" w:rsidRPr="006877D6" w:rsidRDefault="00691E59" w:rsidP="00347CDA">
            <w:pPr>
              <w:widowControl/>
              <w:jc w:val="left"/>
              <w:rPr>
                <w:rFonts w:ascii="Arial" w:hAnsi="Arial" w:cs="Arial"/>
                <w:kern w:val="0"/>
                <w:sz w:val="18"/>
                <w:szCs w:val="18"/>
              </w:rPr>
            </w:pPr>
            <w:r w:rsidRPr="006877D6">
              <w:rPr>
                <w:rFonts w:ascii="Arial" w:hAnsi="Arial" w:cs="Arial"/>
                <w:kern w:val="0"/>
                <w:sz w:val="18"/>
                <w:szCs w:val="18"/>
              </w:rPr>
              <w:t>Store-and-forward</w:t>
            </w:r>
          </w:p>
        </w:tc>
      </w:tr>
    </w:tbl>
    <w:p w:rsidR="00E71C12" w:rsidRPr="003D0AE7" w:rsidRDefault="00E71C12" w:rsidP="00E71C12">
      <w:pPr>
        <w:pStyle w:val="2"/>
        <w:rPr>
          <w:rFonts w:ascii="Arial" w:eastAsia="Arial MT" w:hAnsi="Arial" w:cs="Arial"/>
          <w:color w:val="FF0000"/>
          <w:w w:val="95"/>
          <w:kern w:val="0"/>
          <w:sz w:val="44"/>
          <w:lang w:eastAsia="en-US"/>
        </w:rPr>
      </w:pPr>
      <w:r w:rsidRPr="00DC069E">
        <w:rPr>
          <w:rFonts w:ascii="Arial" w:eastAsia="Arial MT" w:hAnsi="Arial" w:cs="Arial" w:hint="eastAsia"/>
          <w:color w:val="FF0000"/>
          <w:w w:val="95"/>
          <w:kern w:val="0"/>
          <w:sz w:val="44"/>
          <w:lang w:eastAsia="en-US"/>
        </w:rPr>
        <w:t>Order Information</w:t>
      </w:r>
    </w:p>
    <w:tbl>
      <w:tblPr>
        <w:tblW w:w="10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8184"/>
      </w:tblGrid>
      <w:tr w:rsidR="00E71C12" w:rsidRPr="006877D6" w:rsidTr="004B12C2">
        <w:trPr>
          <w:trHeight w:val="454"/>
          <w:jc w:val="center"/>
        </w:trPr>
        <w:tc>
          <w:tcPr>
            <w:tcW w:w="2255" w:type="dxa"/>
            <w:shd w:val="clear" w:color="auto" w:fill="ED7D31" w:themeFill="accent2"/>
            <w:vAlign w:val="center"/>
          </w:tcPr>
          <w:p w:rsidR="00E71C12" w:rsidRPr="00954FD0" w:rsidRDefault="00E71C12" w:rsidP="004B12C2">
            <w:pPr>
              <w:widowControl/>
              <w:jc w:val="left"/>
              <w:rPr>
                <w:rFonts w:ascii="Arial" w:eastAsia="Arial Unicode MS" w:hAnsi="Arial" w:cs="Arial"/>
                <w:b/>
                <w:kern w:val="0"/>
                <w:sz w:val="20"/>
                <w:szCs w:val="20"/>
              </w:rPr>
            </w:pPr>
            <w:r w:rsidRPr="00954FD0">
              <w:rPr>
                <w:rFonts w:ascii="Arial" w:eastAsia="Arial Unicode MS" w:hAnsi="Arial" w:cs="Arial"/>
                <w:b/>
                <w:kern w:val="0"/>
                <w:sz w:val="20"/>
                <w:szCs w:val="20"/>
              </w:rPr>
              <w:t>Product Information</w:t>
            </w:r>
          </w:p>
        </w:tc>
        <w:tc>
          <w:tcPr>
            <w:tcW w:w="8184" w:type="dxa"/>
            <w:shd w:val="clear" w:color="auto" w:fill="ED7D31" w:themeFill="accent2"/>
            <w:vAlign w:val="center"/>
          </w:tcPr>
          <w:p w:rsidR="00E71C12" w:rsidRPr="00954FD0" w:rsidRDefault="00E71C12" w:rsidP="004B12C2">
            <w:pPr>
              <w:widowControl/>
              <w:jc w:val="left"/>
              <w:rPr>
                <w:rFonts w:ascii="Arial" w:eastAsia="Arial Unicode MS" w:hAnsi="Arial" w:cs="Arial"/>
                <w:b/>
                <w:kern w:val="0"/>
                <w:sz w:val="20"/>
                <w:szCs w:val="20"/>
              </w:rPr>
            </w:pPr>
            <w:r w:rsidRPr="00954FD0">
              <w:rPr>
                <w:rFonts w:ascii="Arial" w:hAnsi="Arial" w:cs="Arial" w:hint="eastAsia"/>
                <w:b/>
                <w:kern w:val="0"/>
                <w:sz w:val="20"/>
                <w:szCs w:val="20"/>
              </w:rPr>
              <w:t>Detailed information</w:t>
            </w:r>
          </w:p>
        </w:tc>
      </w:tr>
      <w:tr w:rsidR="00E71C12" w:rsidRPr="006877D6" w:rsidTr="004B12C2">
        <w:trPr>
          <w:trHeight w:val="458"/>
          <w:jc w:val="center"/>
        </w:trPr>
        <w:tc>
          <w:tcPr>
            <w:tcW w:w="2255" w:type="dxa"/>
            <w:tcBorders>
              <w:bottom w:val="single" w:sz="4" w:space="0" w:color="auto"/>
            </w:tcBorders>
            <w:shd w:val="clear" w:color="auto" w:fill="auto"/>
            <w:vAlign w:val="center"/>
          </w:tcPr>
          <w:p w:rsidR="00E71C12" w:rsidRPr="00236617" w:rsidRDefault="00E71C12" w:rsidP="004B12C2">
            <w:pPr>
              <w:widowControl/>
              <w:jc w:val="left"/>
              <w:rPr>
                <w:rFonts w:ascii="Arial" w:eastAsia="Arial Unicode MS" w:hAnsi="Arial" w:cs="Arial"/>
                <w:kern w:val="0"/>
                <w:sz w:val="18"/>
                <w:szCs w:val="18"/>
              </w:rPr>
            </w:pPr>
            <w:r w:rsidRPr="00E71C12">
              <w:rPr>
                <w:rFonts w:ascii="Arial" w:eastAsia="Arial Unicode MS" w:hAnsi="Arial" w:cs="Arial"/>
                <w:kern w:val="0"/>
                <w:sz w:val="18"/>
                <w:szCs w:val="18"/>
              </w:rPr>
              <w:t>SFG1026CP</w:t>
            </w:r>
          </w:p>
        </w:tc>
        <w:tc>
          <w:tcPr>
            <w:tcW w:w="8184" w:type="dxa"/>
            <w:tcBorders>
              <w:bottom w:val="single" w:sz="4" w:space="0" w:color="auto"/>
            </w:tcBorders>
            <w:shd w:val="clear" w:color="auto" w:fill="auto"/>
            <w:vAlign w:val="center"/>
          </w:tcPr>
          <w:p w:rsidR="00E71C12" w:rsidRPr="006877D6" w:rsidRDefault="00E71C12" w:rsidP="00E71C12">
            <w:pPr>
              <w:widowControl/>
              <w:jc w:val="left"/>
              <w:rPr>
                <w:rFonts w:ascii="Arial" w:eastAsia="Arial Unicode MS" w:hAnsi="Arial" w:cs="Arial"/>
                <w:b/>
                <w:kern w:val="0"/>
                <w:sz w:val="18"/>
                <w:szCs w:val="18"/>
              </w:rPr>
            </w:pPr>
            <w:r w:rsidRPr="00E71C12">
              <w:rPr>
                <w:rFonts w:ascii="Arial" w:hAnsi="Arial" w:cs="Arial"/>
                <w:kern w:val="0"/>
                <w:sz w:val="18"/>
                <w:szCs w:val="18"/>
              </w:rPr>
              <w:t xml:space="preserve">24*10/100 Base-TX </w:t>
            </w:r>
            <w:proofErr w:type="gramStart"/>
            <w:r w:rsidRPr="00E71C12">
              <w:rPr>
                <w:rFonts w:ascii="Arial" w:hAnsi="Arial" w:cs="Arial"/>
                <w:kern w:val="0"/>
                <w:sz w:val="18"/>
                <w:szCs w:val="18"/>
              </w:rPr>
              <w:t>ports(</w:t>
            </w:r>
            <w:proofErr w:type="gramEnd"/>
            <w:r w:rsidRPr="00E71C12">
              <w:rPr>
                <w:rFonts w:ascii="Arial" w:hAnsi="Arial" w:cs="Arial"/>
                <w:kern w:val="0"/>
                <w:sz w:val="18"/>
                <w:szCs w:val="18"/>
              </w:rPr>
              <w:t>POE/POE+)</w:t>
            </w:r>
            <w:r>
              <w:rPr>
                <w:rFonts w:ascii="Arial" w:hAnsi="Arial" w:cs="Arial" w:hint="eastAsia"/>
                <w:kern w:val="0"/>
                <w:sz w:val="18"/>
                <w:szCs w:val="18"/>
              </w:rPr>
              <w:t xml:space="preserve">, </w:t>
            </w:r>
            <w:r w:rsidRPr="00E71C12">
              <w:rPr>
                <w:rFonts w:ascii="Arial" w:hAnsi="Arial" w:cs="Arial"/>
                <w:kern w:val="0"/>
                <w:sz w:val="18"/>
                <w:szCs w:val="18"/>
              </w:rPr>
              <w:t>2*1000 Base-T and 1000 Base-X SFP combo ports</w:t>
            </w:r>
            <w:r>
              <w:rPr>
                <w:rFonts w:ascii="Arial" w:hAnsi="Arial" w:cs="Arial" w:hint="eastAsia"/>
                <w:kern w:val="0"/>
                <w:sz w:val="18"/>
                <w:szCs w:val="18"/>
              </w:rPr>
              <w:t xml:space="preserve">, </w:t>
            </w:r>
            <w:r w:rsidRPr="00E71C12">
              <w:rPr>
                <w:rFonts w:ascii="Arial" w:hAnsi="Arial" w:cs="Arial"/>
                <w:kern w:val="0"/>
                <w:sz w:val="18"/>
                <w:szCs w:val="18"/>
              </w:rPr>
              <w:t>IEEE 802.3af/</w:t>
            </w:r>
            <w:proofErr w:type="spellStart"/>
            <w:r w:rsidRPr="00E71C12">
              <w:rPr>
                <w:rFonts w:ascii="Arial" w:hAnsi="Arial" w:cs="Arial"/>
                <w:kern w:val="0"/>
                <w:sz w:val="18"/>
                <w:szCs w:val="18"/>
              </w:rPr>
              <w:t>at,Total</w:t>
            </w:r>
            <w:proofErr w:type="spellEnd"/>
            <w:r w:rsidRPr="00E71C12">
              <w:rPr>
                <w:rFonts w:ascii="Arial" w:hAnsi="Arial" w:cs="Arial"/>
                <w:kern w:val="0"/>
                <w:sz w:val="18"/>
                <w:szCs w:val="18"/>
              </w:rPr>
              <w:t xml:space="preserve"> Output Power: 400W.</w:t>
            </w:r>
          </w:p>
        </w:tc>
      </w:tr>
      <w:tr w:rsidR="00E71C12" w:rsidRPr="006877D6" w:rsidTr="004B12C2">
        <w:trPr>
          <w:trHeight w:val="458"/>
          <w:jc w:val="center"/>
        </w:trPr>
        <w:tc>
          <w:tcPr>
            <w:tcW w:w="10439" w:type="dxa"/>
            <w:gridSpan w:val="2"/>
            <w:shd w:val="clear" w:color="auto" w:fill="ED7D31" w:themeFill="accent2"/>
            <w:vAlign w:val="center"/>
          </w:tcPr>
          <w:p w:rsidR="00E71C12" w:rsidRDefault="00E71C12" w:rsidP="004B12C2">
            <w:pPr>
              <w:widowControl/>
              <w:jc w:val="left"/>
              <w:rPr>
                <w:rFonts w:ascii="Arial" w:hAnsi="Arial" w:cs="Arial"/>
                <w:kern w:val="0"/>
                <w:sz w:val="18"/>
                <w:szCs w:val="18"/>
              </w:rPr>
            </w:pPr>
            <w:r w:rsidRPr="00757E07">
              <w:rPr>
                <w:rFonts w:ascii="Arial" w:eastAsia="Arial Unicode MS" w:hAnsi="Arial" w:cs="Arial"/>
                <w:b/>
                <w:kern w:val="0"/>
                <w:sz w:val="20"/>
                <w:szCs w:val="20"/>
              </w:rPr>
              <w:t>Transceivers</w:t>
            </w:r>
          </w:p>
        </w:tc>
      </w:tr>
      <w:tr w:rsidR="00E71C12" w:rsidRPr="006877D6" w:rsidTr="004B12C2">
        <w:trPr>
          <w:trHeight w:val="458"/>
          <w:jc w:val="center"/>
        </w:trPr>
        <w:tc>
          <w:tcPr>
            <w:tcW w:w="2255" w:type="dxa"/>
            <w:shd w:val="clear" w:color="auto" w:fill="auto"/>
            <w:vAlign w:val="center"/>
          </w:tcPr>
          <w:p w:rsidR="00E71C12" w:rsidRPr="00236617" w:rsidRDefault="00E71C12" w:rsidP="004B12C2">
            <w:pPr>
              <w:widowControl/>
              <w:jc w:val="left"/>
              <w:rPr>
                <w:rFonts w:ascii="Arial" w:eastAsia="Arial Unicode MS" w:hAnsi="Arial" w:cs="Arial"/>
                <w:kern w:val="0"/>
                <w:sz w:val="18"/>
                <w:szCs w:val="18"/>
              </w:rPr>
            </w:pPr>
            <w:r w:rsidRPr="00236617">
              <w:rPr>
                <w:rFonts w:ascii="Arial" w:eastAsia="Arial Unicode MS" w:hAnsi="Arial" w:cs="Arial"/>
                <w:kern w:val="0"/>
                <w:sz w:val="18"/>
                <w:szCs w:val="18"/>
              </w:rPr>
              <w:t>SFP-GE-SX-MM850</w:t>
            </w:r>
          </w:p>
        </w:tc>
        <w:tc>
          <w:tcPr>
            <w:tcW w:w="8184" w:type="dxa"/>
            <w:shd w:val="clear" w:color="auto" w:fill="auto"/>
            <w:vAlign w:val="center"/>
          </w:tcPr>
          <w:p w:rsidR="00E71C12" w:rsidRPr="00603CAE" w:rsidRDefault="00E71C12" w:rsidP="004B12C2">
            <w:pPr>
              <w:widowControl/>
              <w:jc w:val="left"/>
              <w:rPr>
                <w:rFonts w:ascii="Arial" w:eastAsia="Arial Unicode MS" w:hAnsi="Arial" w:cs="Arial"/>
                <w:kern w:val="0"/>
                <w:sz w:val="18"/>
                <w:szCs w:val="18"/>
              </w:rPr>
            </w:pPr>
            <w:r w:rsidRPr="00603CAE">
              <w:rPr>
                <w:rFonts w:ascii="Arial" w:eastAsia="Arial Unicode MS" w:hAnsi="Arial" w:cs="Arial"/>
                <w:kern w:val="0"/>
                <w:sz w:val="18"/>
                <w:szCs w:val="18"/>
              </w:rPr>
              <w:t>1000BASE-SX SFP Transceiver, Multi-Mode (850nm, 550m, LC)</w:t>
            </w:r>
          </w:p>
        </w:tc>
      </w:tr>
      <w:tr w:rsidR="00E71C12" w:rsidRPr="006877D6" w:rsidTr="004B12C2">
        <w:trPr>
          <w:trHeight w:val="458"/>
          <w:jc w:val="center"/>
        </w:trPr>
        <w:tc>
          <w:tcPr>
            <w:tcW w:w="2255" w:type="dxa"/>
            <w:shd w:val="clear" w:color="auto" w:fill="auto"/>
            <w:vAlign w:val="center"/>
          </w:tcPr>
          <w:p w:rsidR="00E71C12" w:rsidRPr="00236617" w:rsidRDefault="00E71C12" w:rsidP="004B12C2">
            <w:pPr>
              <w:widowControl/>
              <w:jc w:val="left"/>
              <w:rPr>
                <w:rFonts w:ascii="Arial" w:eastAsia="Arial Unicode MS" w:hAnsi="Arial" w:cs="Arial"/>
                <w:kern w:val="0"/>
                <w:sz w:val="18"/>
                <w:szCs w:val="18"/>
              </w:rPr>
            </w:pPr>
            <w:r>
              <w:rPr>
                <w:rFonts w:ascii="Arial" w:eastAsia="Arial Unicode MS" w:hAnsi="Arial" w:cs="Arial" w:hint="eastAsia"/>
                <w:kern w:val="0"/>
                <w:sz w:val="18"/>
                <w:szCs w:val="18"/>
              </w:rPr>
              <w:t>SFP-GE-LX-SM1310</w:t>
            </w:r>
          </w:p>
        </w:tc>
        <w:tc>
          <w:tcPr>
            <w:tcW w:w="8184" w:type="dxa"/>
            <w:shd w:val="clear" w:color="auto" w:fill="auto"/>
            <w:vAlign w:val="center"/>
          </w:tcPr>
          <w:p w:rsidR="00E71C12" w:rsidRPr="00757E07" w:rsidRDefault="00E71C12" w:rsidP="004B12C2">
            <w:pPr>
              <w:widowControl/>
              <w:jc w:val="left"/>
              <w:rPr>
                <w:rFonts w:ascii="Arial" w:hAnsi="Arial" w:cs="Arial"/>
                <w:kern w:val="0"/>
                <w:sz w:val="18"/>
                <w:szCs w:val="18"/>
              </w:rPr>
            </w:pPr>
            <w:r w:rsidRPr="00757E07">
              <w:rPr>
                <w:rFonts w:ascii="Arial" w:hAnsi="Arial" w:cs="Arial" w:hint="eastAsia"/>
                <w:kern w:val="0"/>
                <w:sz w:val="18"/>
                <w:szCs w:val="18"/>
              </w:rPr>
              <w:t xml:space="preserve">1000BASE-LX SFP Transceiver, Single Mode (1310nm, 20km, LC) </w:t>
            </w:r>
          </w:p>
        </w:tc>
      </w:tr>
    </w:tbl>
    <w:p w:rsidR="0078764A" w:rsidRPr="00E71C12" w:rsidRDefault="0078764A" w:rsidP="003D0AE7">
      <w:pPr>
        <w:rPr>
          <w:rFonts w:ascii="Arial" w:hAnsi="Arial" w:cs="Arial"/>
          <w:b/>
          <w:color w:val="5C5C5C"/>
          <w:sz w:val="24"/>
          <w:szCs w:val="24"/>
        </w:rPr>
      </w:pPr>
    </w:p>
    <w:p w:rsidR="003D0AE7" w:rsidRDefault="003D0AE7" w:rsidP="003D0AE7">
      <w:pPr>
        <w:rPr>
          <w:rFonts w:ascii="Arial" w:hAnsi="Arial" w:cs="Arial"/>
          <w:b/>
          <w:color w:val="5C5C5C"/>
          <w:sz w:val="24"/>
          <w:szCs w:val="24"/>
        </w:rPr>
      </w:pPr>
    </w:p>
    <w:p w:rsidR="003D0AE7" w:rsidRDefault="003D0AE7" w:rsidP="003D0AE7">
      <w:pPr>
        <w:rPr>
          <w:rFonts w:ascii="Arial" w:hAnsi="Arial" w:cs="Arial"/>
          <w:b/>
          <w:color w:val="5C5C5C"/>
          <w:sz w:val="24"/>
          <w:szCs w:val="24"/>
        </w:rPr>
      </w:pPr>
    </w:p>
    <w:p w:rsidR="006877D6" w:rsidRDefault="006877D6" w:rsidP="003D0AE7">
      <w:pPr>
        <w:rPr>
          <w:rFonts w:ascii="Arial" w:hAnsi="Arial" w:cs="Arial"/>
          <w:b/>
          <w:color w:val="5C5C5C"/>
          <w:sz w:val="24"/>
          <w:szCs w:val="24"/>
        </w:rPr>
      </w:pPr>
    </w:p>
    <w:p w:rsidR="006877D6" w:rsidRDefault="006877D6" w:rsidP="003D0AE7">
      <w:pPr>
        <w:rPr>
          <w:rFonts w:ascii="Arial" w:hAnsi="Arial" w:cs="Arial"/>
          <w:b/>
          <w:color w:val="5C5C5C"/>
          <w:sz w:val="24"/>
          <w:szCs w:val="24"/>
        </w:rPr>
      </w:pPr>
    </w:p>
    <w:p w:rsidR="006877D6" w:rsidRDefault="006877D6" w:rsidP="003D0AE7">
      <w:pPr>
        <w:rPr>
          <w:rFonts w:ascii="Arial" w:hAnsi="Arial" w:cs="Arial"/>
          <w:b/>
          <w:color w:val="5C5C5C"/>
          <w:sz w:val="24"/>
          <w:szCs w:val="24"/>
        </w:rPr>
      </w:pPr>
    </w:p>
    <w:p w:rsidR="006877D6" w:rsidRDefault="006877D6" w:rsidP="003D0AE7">
      <w:pPr>
        <w:rPr>
          <w:rFonts w:ascii="Arial" w:hAnsi="Arial" w:cs="Arial"/>
          <w:b/>
          <w:color w:val="5C5C5C"/>
          <w:sz w:val="24"/>
          <w:szCs w:val="24"/>
        </w:rPr>
      </w:pPr>
    </w:p>
    <w:p w:rsidR="006877D6" w:rsidRDefault="006877D6" w:rsidP="003D0AE7">
      <w:pPr>
        <w:rPr>
          <w:rFonts w:ascii="Arial" w:hAnsi="Arial" w:cs="Arial"/>
          <w:b/>
          <w:color w:val="5C5C5C"/>
          <w:sz w:val="24"/>
          <w:szCs w:val="24"/>
        </w:rPr>
      </w:pPr>
    </w:p>
    <w:p w:rsidR="008C0ED3" w:rsidRDefault="008C0ED3" w:rsidP="003D0AE7">
      <w:pPr>
        <w:rPr>
          <w:rFonts w:ascii="Arial" w:hAnsi="Arial" w:cs="Arial"/>
          <w:b/>
          <w:color w:val="5C5C5C"/>
          <w:sz w:val="24"/>
          <w:szCs w:val="24"/>
        </w:rPr>
      </w:pPr>
    </w:p>
    <w:p w:rsidR="008C0ED3" w:rsidRDefault="008C0ED3" w:rsidP="003D0AE7">
      <w:pPr>
        <w:rPr>
          <w:rFonts w:ascii="Arial" w:hAnsi="Arial" w:cs="Arial"/>
          <w:b/>
          <w:color w:val="5C5C5C"/>
          <w:sz w:val="24"/>
          <w:szCs w:val="24"/>
        </w:rPr>
      </w:pPr>
    </w:p>
    <w:p w:rsidR="008C0ED3" w:rsidRDefault="008C0ED3" w:rsidP="003D0AE7">
      <w:pPr>
        <w:rPr>
          <w:rFonts w:ascii="Arial" w:hAnsi="Arial" w:cs="Arial"/>
          <w:b/>
          <w:color w:val="5C5C5C"/>
          <w:sz w:val="24"/>
          <w:szCs w:val="24"/>
        </w:rPr>
      </w:pPr>
    </w:p>
    <w:p w:rsidR="008C0ED3" w:rsidRDefault="008C0ED3" w:rsidP="003D0AE7">
      <w:pPr>
        <w:rPr>
          <w:rFonts w:ascii="Arial" w:hAnsi="Arial" w:cs="Arial"/>
          <w:b/>
          <w:color w:val="5C5C5C"/>
          <w:sz w:val="24"/>
          <w:szCs w:val="24"/>
        </w:rPr>
      </w:pPr>
    </w:p>
    <w:p w:rsidR="008C0ED3" w:rsidRDefault="008C0ED3" w:rsidP="003D0AE7">
      <w:pPr>
        <w:rPr>
          <w:rFonts w:ascii="Arial" w:hAnsi="Arial" w:cs="Arial"/>
          <w:b/>
          <w:color w:val="5C5C5C"/>
          <w:sz w:val="24"/>
          <w:szCs w:val="24"/>
        </w:rPr>
      </w:pPr>
    </w:p>
    <w:p w:rsidR="008C0ED3" w:rsidRDefault="008C0ED3" w:rsidP="003D0AE7">
      <w:pPr>
        <w:rPr>
          <w:rFonts w:ascii="Arial" w:hAnsi="Arial" w:cs="Arial"/>
          <w:b/>
          <w:color w:val="5C5C5C"/>
          <w:sz w:val="24"/>
          <w:szCs w:val="24"/>
        </w:rPr>
      </w:pPr>
    </w:p>
    <w:p w:rsidR="008C0ED3" w:rsidRDefault="008C0ED3" w:rsidP="003D0AE7">
      <w:pPr>
        <w:rPr>
          <w:rFonts w:ascii="Arial" w:hAnsi="Arial" w:cs="Arial"/>
          <w:b/>
          <w:color w:val="5C5C5C"/>
          <w:sz w:val="24"/>
          <w:szCs w:val="24"/>
        </w:rPr>
      </w:pPr>
    </w:p>
    <w:p w:rsidR="008C0ED3" w:rsidRDefault="008C0ED3" w:rsidP="003D0AE7">
      <w:pPr>
        <w:rPr>
          <w:rFonts w:ascii="Arial" w:hAnsi="Arial" w:cs="Arial"/>
          <w:b/>
          <w:color w:val="5C5C5C"/>
          <w:sz w:val="24"/>
          <w:szCs w:val="24"/>
        </w:rPr>
      </w:pPr>
    </w:p>
    <w:p w:rsidR="006877D6" w:rsidRDefault="006877D6" w:rsidP="003D0AE7">
      <w:pPr>
        <w:rPr>
          <w:rFonts w:ascii="Arial" w:hAnsi="Arial" w:cs="Arial"/>
          <w:b/>
          <w:color w:val="5C5C5C"/>
          <w:sz w:val="24"/>
          <w:szCs w:val="24"/>
        </w:rPr>
      </w:pPr>
    </w:p>
    <w:p w:rsidR="00871D22" w:rsidRDefault="00871D22" w:rsidP="003D0AE7">
      <w:pPr>
        <w:rPr>
          <w:rFonts w:ascii="Arial" w:hAnsi="Arial" w:cs="Arial"/>
          <w:b/>
          <w:color w:val="5C5C5C"/>
          <w:sz w:val="24"/>
          <w:szCs w:val="24"/>
        </w:rPr>
      </w:pPr>
    </w:p>
    <w:p w:rsidR="00871D22" w:rsidRDefault="00871D22" w:rsidP="003D0AE7">
      <w:pPr>
        <w:rPr>
          <w:rFonts w:ascii="Arial" w:hAnsi="Arial" w:cs="Arial"/>
          <w:b/>
          <w:color w:val="5C5C5C"/>
          <w:sz w:val="24"/>
          <w:szCs w:val="24"/>
        </w:rPr>
      </w:pPr>
    </w:p>
    <w:p w:rsidR="00871D22" w:rsidRDefault="00871D22" w:rsidP="003D0AE7">
      <w:pPr>
        <w:rPr>
          <w:rFonts w:ascii="Arial" w:hAnsi="Arial" w:cs="Arial"/>
          <w:b/>
          <w:color w:val="5C5C5C"/>
          <w:sz w:val="24"/>
          <w:szCs w:val="24"/>
        </w:rPr>
      </w:pPr>
    </w:p>
    <w:p w:rsidR="00871D22" w:rsidRDefault="00871D22" w:rsidP="003D0AE7">
      <w:pPr>
        <w:rPr>
          <w:rFonts w:ascii="Arial" w:hAnsi="Arial" w:cs="Arial"/>
          <w:b/>
          <w:color w:val="5C5C5C"/>
          <w:sz w:val="24"/>
          <w:szCs w:val="24"/>
        </w:rPr>
      </w:pPr>
    </w:p>
    <w:p w:rsidR="00871D22" w:rsidRDefault="00871D22" w:rsidP="003D0AE7">
      <w:pPr>
        <w:rPr>
          <w:rFonts w:ascii="Arial" w:hAnsi="Arial" w:cs="Arial"/>
          <w:b/>
          <w:color w:val="5C5C5C"/>
          <w:sz w:val="24"/>
          <w:szCs w:val="24"/>
        </w:rPr>
      </w:pPr>
      <w:bookmarkStart w:id="0" w:name="_GoBack"/>
      <w:bookmarkEnd w:id="0"/>
    </w:p>
    <w:p w:rsidR="00871D22" w:rsidRDefault="00871D22" w:rsidP="003D0AE7">
      <w:pPr>
        <w:rPr>
          <w:rFonts w:ascii="Arial" w:hAnsi="Arial" w:cs="Arial"/>
          <w:b/>
          <w:color w:val="5C5C5C"/>
          <w:sz w:val="24"/>
          <w:szCs w:val="24"/>
        </w:rPr>
      </w:pPr>
    </w:p>
    <w:p w:rsidR="00871D22" w:rsidRDefault="00871D22" w:rsidP="003D0AE7">
      <w:pPr>
        <w:rPr>
          <w:rFonts w:ascii="Arial" w:hAnsi="Arial" w:cs="Arial"/>
          <w:b/>
          <w:color w:val="5C5C5C"/>
          <w:sz w:val="24"/>
          <w:szCs w:val="24"/>
        </w:rPr>
      </w:pPr>
    </w:p>
    <w:p w:rsidR="00871D22" w:rsidRDefault="00871D22" w:rsidP="003D0AE7">
      <w:pPr>
        <w:rPr>
          <w:rFonts w:ascii="Arial" w:hAnsi="Arial" w:cs="Arial"/>
          <w:b/>
          <w:color w:val="5C5C5C"/>
          <w:sz w:val="24"/>
          <w:szCs w:val="24"/>
        </w:rPr>
      </w:pPr>
    </w:p>
    <w:p w:rsidR="003D0AE7" w:rsidRDefault="003D0AE7" w:rsidP="003D0AE7">
      <w:pPr>
        <w:rPr>
          <w:rFonts w:ascii="Arial" w:hAnsi="Arial" w:cs="Arial"/>
          <w:b/>
          <w:color w:val="5C5C5C"/>
          <w:sz w:val="24"/>
          <w:szCs w:val="24"/>
        </w:rPr>
      </w:pPr>
    </w:p>
    <w:p w:rsidR="003D0AE7" w:rsidRDefault="003D0AE7" w:rsidP="003D0AE7">
      <w:pPr>
        <w:rPr>
          <w:rFonts w:ascii="Arial" w:hAnsi="Arial" w:cs="Arial"/>
          <w:b/>
          <w:color w:val="5C5C5C"/>
          <w:sz w:val="24"/>
          <w:szCs w:val="24"/>
        </w:rPr>
      </w:pPr>
    </w:p>
    <w:tbl>
      <w:tblPr>
        <w:tblStyle w:val="a7"/>
        <w:tblW w:w="0" w:type="auto"/>
        <w:jc w:val="center"/>
        <w:tblInd w:w="-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8"/>
      </w:tblGrid>
      <w:tr w:rsidR="003D0AE7" w:rsidTr="003D0AE7">
        <w:trPr>
          <w:trHeight w:val="222"/>
          <w:jc w:val="center"/>
        </w:trPr>
        <w:tc>
          <w:tcPr>
            <w:tcW w:w="10438" w:type="dxa"/>
          </w:tcPr>
          <w:p w:rsidR="003D0AE7" w:rsidRPr="0078764A" w:rsidRDefault="003D0AE7" w:rsidP="003D0AE7">
            <w:pPr>
              <w:rPr>
                <w:rFonts w:ascii="Arial" w:hAnsi="Arial" w:cs="Arial"/>
                <w:b/>
                <w:color w:val="5C5C5C"/>
                <w:sz w:val="24"/>
                <w:szCs w:val="24"/>
              </w:rPr>
            </w:pPr>
            <w:r>
              <w:rPr>
                <w:rFonts w:ascii="Arial MT" w:eastAsia="Arial MT" w:hAnsi="Arial MT" w:cs="Arial MT"/>
                <w:color w:val="FF0000"/>
                <w:w w:val="95"/>
                <w:kern w:val="0"/>
                <w:sz w:val="44"/>
                <w:lang w:eastAsia="en-US"/>
              </w:rPr>
              <w:br w:type="page"/>
            </w:r>
            <w:r w:rsidRPr="0078764A">
              <w:rPr>
                <w:rFonts w:ascii="Arial" w:hAnsi="Arial" w:cs="Arial"/>
                <w:b/>
                <w:color w:val="5C5C5C"/>
                <w:sz w:val="24"/>
                <w:szCs w:val="24"/>
              </w:rPr>
              <w:t xml:space="preserve">Shenzhen TG-NET </w:t>
            </w:r>
            <w:proofErr w:type="spellStart"/>
            <w:r w:rsidRPr="0078764A">
              <w:rPr>
                <w:rFonts w:ascii="Arial" w:hAnsi="Arial" w:cs="Arial"/>
                <w:b/>
                <w:color w:val="5C5C5C"/>
                <w:sz w:val="24"/>
                <w:szCs w:val="24"/>
              </w:rPr>
              <w:t>Botone</w:t>
            </w:r>
            <w:proofErr w:type="spellEnd"/>
            <w:r w:rsidRPr="0078764A">
              <w:rPr>
                <w:rFonts w:ascii="Arial" w:hAnsi="Arial" w:cs="Arial"/>
                <w:b/>
                <w:color w:val="5C5C5C"/>
                <w:sz w:val="24"/>
                <w:szCs w:val="24"/>
              </w:rPr>
              <w:t xml:space="preserve"> Technology CO. Ltd.</w:t>
            </w:r>
          </w:p>
          <w:p w:rsidR="003D0AE7" w:rsidRPr="0078764A" w:rsidRDefault="003D0AE7" w:rsidP="003D0AE7">
            <w:pPr>
              <w:rPr>
                <w:rFonts w:ascii="Arial" w:hAnsi="Arial" w:cs="Arial"/>
                <w:color w:val="5C5C5C"/>
                <w:szCs w:val="21"/>
              </w:rPr>
            </w:pPr>
            <w:r w:rsidRPr="0078764A">
              <w:rPr>
                <w:rFonts w:ascii="Arial" w:hAnsi="Arial" w:cs="Arial"/>
                <w:color w:val="5C5C5C"/>
                <w:szCs w:val="21"/>
              </w:rPr>
              <w:t xml:space="preserve">3rd Floor,No.17,Langrong Road, </w:t>
            </w:r>
            <w:proofErr w:type="spellStart"/>
            <w:r w:rsidRPr="0078764A">
              <w:rPr>
                <w:rFonts w:ascii="Arial" w:hAnsi="Arial" w:cs="Arial"/>
                <w:color w:val="5C5C5C"/>
                <w:szCs w:val="21"/>
              </w:rPr>
              <w:t>Xinshi</w:t>
            </w:r>
            <w:proofErr w:type="spellEnd"/>
            <w:r w:rsidRPr="0078764A">
              <w:rPr>
                <w:rFonts w:ascii="Arial" w:hAnsi="Arial" w:cs="Arial"/>
                <w:color w:val="5C5C5C"/>
                <w:szCs w:val="21"/>
              </w:rPr>
              <w:t xml:space="preserve"> </w:t>
            </w:r>
            <w:proofErr w:type="spellStart"/>
            <w:r>
              <w:rPr>
                <w:rFonts w:ascii="Arial" w:hAnsi="Arial" w:cs="Arial"/>
                <w:color w:val="5C5C5C"/>
                <w:szCs w:val="21"/>
              </w:rPr>
              <w:t>Community,</w:t>
            </w:r>
            <w:r w:rsidRPr="0078764A">
              <w:rPr>
                <w:rFonts w:ascii="Arial" w:hAnsi="Arial" w:cs="Arial"/>
                <w:color w:val="5C5C5C"/>
                <w:szCs w:val="21"/>
              </w:rPr>
              <w:t>Dalang</w:t>
            </w:r>
            <w:proofErr w:type="spellEnd"/>
            <w:r w:rsidRPr="0078764A">
              <w:rPr>
                <w:rFonts w:ascii="Arial" w:hAnsi="Arial" w:cs="Arial"/>
                <w:color w:val="5C5C5C"/>
                <w:szCs w:val="21"/>
              </w:rPr>
              <w:t xml:space="preserve"> </w:t>
            </w:r>
            <w:proofErr w:type="spellStart"/>
            <w:r w:rsidRPr="0078764A">
              <w:rPr>
                <w:rFonts w:ascii="Arial" w:hAnsi="Arial" w:cs="Arial"/>
                <w:color w:val="5C5C5C"/>
                <w:szCs w:val="21"/>
              </w:rPr>
              <w:t>Street,</w:t>
            </w:r>
            <w:r>
              <w:rPr>
                <w:rFonts w:ascii="Arial" w:hAnsi="Arial" w:cs="Arial"/>
                <w:color w:val="5C5C5C"/>
                <w:szCs w:val="21"/>
              </w:rPr>
              <w:t>Longhua</w:t>
            </w:r>
            <w:proofErr w:type="spellEnd"/>
            <w:r>
              <w:rPr>
                <w:rFonts w:ascii="Arial" w:hAnsi="Arial" w:cs="Arial" w:hint="eastAsia"/>
                <w:color w:val="5C5C5C"/>
                <w:szCs w:val="21"/>
              </w:rPr>
              <w:t xml:space="preserve"> </w:t>
            </w:r>
            <w:proofErr w:type="spellStart"/>
            <w:r>
              <w:rPr>
                <w:rFonts w:ascii="Arial" w:hAnsi="Arial" w:cs="Arial"/>
                <w:color w:val="5C5C5C"/>
                <w:szCs w:val="21"/>
              </w:rPr>
              <w:t>District,</w:t>
            </w:r>
            <w:r w:rsidRPr="0078764A">
              <w:rPr>
                <w:rFonts w:ascii="Arial" w:hAnsi="Arial" w:cs="Arial"/>
                <w:color w:val="5C5C5C"/>
                <w:szCs w:val="21"/>
              </w:rPr>
              <w:t>Shenzhen</w:t>
            </w:r>
            <w:proofErr w:type="spellEnd"/>
          </w:p>
          <w:p w:rsidR="003D0AE7" w:rsidRPr="0078764A" w:rsidRDefault="003D0AE7" w:rsidP="003D0AE7">
            <w:pPr>
              <w:rPr>
                <w:rFonts w:ascii="Arial" w:hAnsi="Arial" w:cs="Arial"/>
                <w:color w:val="5C5C5C"/>
                <w:szCs w:val="21"/>
              </w:rPr>
            </w:pPr>
          </w:p>
          <w:p w:rsidR="00606065" w:rsidRPr="0078764A" w:rsidRDefault="00606065" w:rsidP="00606065">
            <w:pPr>
              <w:rPr>
                <w:rFonts w:ascii="Arial" w:hAnsi="Arial" w:cs="Arial"/>
                <w:color w:val="5C5C5C"/>
                <w:szCs w:val="21"/>
              </w:rPr>
            </w:pPr>
            <w:r w:rsidRPr="0078764A">
              <w:rPr>
                <w:rFonts w:ascii="Arial" w:hAnsi="Arial" w:cs="Arial"/>
                <w:color w:val="5C5C5C"/>
                <w:szCs w:val="21"/>
              </w:rPr>
              <w:t>Website:</w:t>
            </w:r>
            <w:r>
              <w:rPr>
                <w:rFonts w:ascii="Arial" w:hAnsi="Arial" w:cs="Arial" w:hint="eastAsia"/>
                <w:color w:val="5C5C5C"/>
                <w:szCs w:val="21"/>
              </w:rPr>
              <w:t xml:space="preserve"> </w:t>
            </w:r>
            <w:r w:rsidRPr="0078764A">
              <w:rPr>
                <w:rFonts w:ascii="Arial" w:hAnsi="Arial" w:cs="Arial"/>
                <w:color w:val="5C5C5C"/>
                <w:szCs w:val="21"/>
              </w:rPr>
              <w:t>http://www.tg-net.net</w:t>
            </w:r>
          </w:p>
          <w:p w:rsidR="003D0AE7" w:rsidRDefault="00606065" w:rsidP="00606065">
            <w:pPr>
              <w:rPr>
                <w:rFonts w:ascii="Arial" w:eastAsia="黑体" w:hAnsi="Arial" w:cs="Arial"/>
                <w:b/>
                <w:color w:val="0070C0"/>
                <w:sz w:val="24"/>
                <w:szCs w:val="24"/>
              </w:rPr>
            </w:pPr>
            <w:r w:rsidRPr="0078764A">
              <w:rPr>
                <w:rFonts w:ascii="Arial" w:hAnsi="Arial" w:cs="Arial"/>
                <w:color w:val="5C5C5C"/>
                <w:szCs w:val="21"/>
              </w:rPr>
              <w:t>E-mail:</w:t>
            </w:r>
            <w:r w:rsidRPr="00302316">
              <w:rPr>
                <w:rFonts w:ascii="Arial" w:hAnsi="Arial" w:cs="Arial" w:hint="eastAsia"/>
                <w:color w:val="5C5C5C"/>
                <w:szCs w:val="21"/>
              </w:rPr>
              <w:t xml:space="preserve"> cherry.tan@tg-net.cn</w:t>
            </w:r>
          </w:p>
        </w:tc>
      </w:tr>
    </w:tbl>
    <w:p w:rsidR="003D0AE7" w:rsidRDefault="003D0AE7" w:rsidP="003D0AE7">
      <w:pPr>
        <w:rPr>
          <w:rFonts w:ascii="Arial" w:eastAsia="黑体" w:hAnsi="Arial" w:cs="Arial"/>
          <w:b/>
          <w:color w:val="0070C0"/>
          <w:sz w:val="24"/>
          <w:szCs w:val="24"/>
        </w:rPr>
      </w:pPr>
    </w:p>
    <w:sectPr w:rsidR="003D0AE7" w:rsidSect="003D0AE7">
      <w:headerReference w:type="default" r:id="rId12"/>
      <w:footerReference w:type="default" r:id="rId13"/>
      <w:pgSz w:w="11906" w:h="16838"/>
      <w:pgMar w:top="720" w:right="720" w:bottom="720" w:left="72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F61" w:rsidRDefault="00967F61">
      <w:r>
        <w:separator/>
      </w:r>
    </w:p>
  </w:endnote>
  <w:endnote w:type="continuationSeparator" w:id="0">
    <w:p w:rsidR="00967F61" w:rsidRDefault="00967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MT">
    <w:altName w:val="Arial"/>
    <w:charset w:val="01"/>
    <w:family w:val="swiss"/>
    <w:pitch w:val="variable"/>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980899"/>
      <w:docPartObj>
        <w:docPartGallery w:val="Page Numbers (Bottom of Page)"/>
        <w:docPartUnique/>
      </w:docPartObj>
    </w:sdtPr>
    <w:sdtEndPr/>
    <w:sdtContent>
      <w:sdt>
        <w:sdtPr>
          <w:id w:val="55829177"/>
          <w:docPartObj>
            <w:docPartGallery w:val="Page Numbers (Top of Page)"/>
            <w:docPartUnique/>
          </w:docPartObj>
        </w:sdtPr>
        <w:sdtEndPr/>
        <w:sdtContent>
          <w:p w:rsidR="001918DE" w:rsidRPr="00686C42" w:rsidRDefault="00686C42" w:rsidP="00F53A40">
            <w:pPr>
              <w:pStyle w:val="a3"/>
            </w:pPr>
            <w:r w:rsidRPr="00686C42">
              <w:rPr>
                <w:rFonts w:ascii="Arial" w:hAnsi="Arial" w:cs="Arial"/>
                <w:sz w:val="28"/>
                <w:szCs w:val="28"/>
                <w:lang w:val="zh-CN"/>
              </w:rPr>
              <w:t xml:space="preserve"> </w:t>
            </w:r>
            <w:r w:rsidRPr="00686C42">
              <w:rPr>
                <w:rFonts w:ascii="Arial" w:hAnsi="Arial" w:cs="Arial"/>
                <w:bCs/>
                <w:sz w:val="28"/>
                <w:szCs w:val="28"/>
              </w:rPr>
              <w:fldChar w:fldCharType="begin"/>
            </w:r>
            <w:r w:rsidRPr="00686C42">
              <w:rPr>
                <w:rFonts w:ascii="Arial" w:hAnsi="Arial" w:cs="Arial"/>
                <w:bCs/>
                <w:sz w:val="28"/>
                <w:szCs w:val="28"/>
              </w:rPr>
              <w:instrText>PAGE</w:instrText>
            </w:r>
            <w:r w:rsidRPr="00686C42">
              <w:rPr>
                <w:rFonts w:ascii="Arial" w:hAnsi="Arial" w:cs="Arial"/>
                <w:bCs/>
                <w:sz w:val="28"/>
                <w:szCs w:val="28"/>
              </w:rPr>
              <w:fldChar w:fldCharType="separate"/>
            </w:r>
            <w:r w:rsidR="007F0D61">
              <w:rPr>
                <w:rFonts w:ascii="Arial" w:hAnsi="Arial" w:cs="Arial"/>
                <w:bCs/>
                <w:noProof/>
                <w:sz w:val="28"/>
                <w:szCs w:val="28"/>
              </w:rPr>
              <w:t>4</w:t>
            </w:r>
            <w:r w:rsidRPr="00686C42">
              <w:rPr>
                <w:rFonts w:ascii="Arial" w:hAnsi="Arial" w:cs="Arial"/>
                <w:bCs/>
                <w:sz w:val="28"/>
                <w:szCs w:val="28"/>
              </w:rPr>
              <w:fldChar w:fldCharType="end"/>
            </w:r>
            <w:r w:rsidRPr="00686C42">
              <w:rPr>
                <w:rFonts w:ascii="Arial" w:hAnsi="Arial" w:cs="Arial"/>
                <w:sz w:val="28"/>
                <w:szCs w:val="28"/>
                <w:lang w:val="zh-CN"/>
              </w:rPr>
              <w:t xml:space="preserve"> </w:t>
            </w:r>
            <w:r w:rsidRPr="00686C42">
              <w:rPr>
                <w:rFonts w:ascii="Arial" w:hAnsi="Arial" w:cs="Arial"/>
                <w:sz w:val="28"/>
                <w:szCs w:val="28"/>
                <w:lang w:val="zh-CN"/>
              </w:rPr>
              <w:t xml:space="preserve">/ </w:t>
            </w:r>
            <w:r w:rsidRPr="00686C42">
              <w:rPr>
                <w:rFonts w:ascii="Arial" w:hAnsi="Arial" w:cs="Arial"/>
                <w:bCs/>
                <w:sz w:val="28"/>
                <w:szCs w:val="28"/>
              </w:rPr>
              <w:fldChar w:fldCharType="begin"/>
            </w:r>
            <w:r w:rsidRPr="00686C42">
              <w:rPr>
                <w:rFonts w:ascii="Arial" w:hAnsi="Arial" w:cs="Arial"/>
                <w:bCs/>
                <w:sz w:val="28"/>
                <w:szCs w:val="28"/>
              </w:rPr>
              <w:instrText>NUMPAGES</w:instrText>
            </w:r>
            <w:r w:rsidRPr="00686C42">
              <w:rPr>
                <w:rFonts w:ascii="Arial" w:hAnsi="Arial" w:cs="Arial"/>
                <w:bCs/>
                <w:sz w:val="28"/>
                <w:szCs w:val="28"/>
              </w:rPr>
              <w:fldChar w:fldCharType="separate"/>
            </w:r>
            <w:r w:rsidR="007F0D61">
              <w:rPr>
                <w:rFonts w:ascii="Arial" w:hAnsi="Arial" w:cs="Arial"/>
                <w:bCs/>
                <w:noProof/>
                <w:sz w:val="28"/>
                <w:szCs w:val="28"/>
              </w:rPr>
              <w:t>5</w:t>
            </w:r>
            <w:r w:rsidRPr="00686C42">
              <w:rPr>
                <w:rFonts w:ascii="Arial" w:hAnsi="Arial" w:cs="Arial"/>
                <w:bCs/>
                <w:sz w:val="28"/>
                <w:szCs w:val="2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F61" w:rsidRDefault="00967F61">
      <w:r>
        <w:separator/>
      </w:r>
    </w:p>
  </w:footnote>
  <w:footnote w:type="continuationSeparator" w:id="0">
    <w:p w:rsidR="00967F61" w:rsidRDefault="00967F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83F" w:rsidRDefault="00717CBF">
    <w:pPr>
      <w:pStyle w:val="a4"/>
      <w:jc w:val="right"/>
      <w:rPr>
        <w:sz w:val="28"/>
        <w:szCs w:val="28"/>
      </w:rPr>
    </w:pPr>
    <w:r>
      <w:rPr>
        <w:rFonts w:ascii="Arial" w:hAnsi="Arial" w:cs="Arial" w:hint="eastAsia"/>
        <w:b/>
        <w:bCs/>
        <w:sz w:val="28"/>
        <w:szCs w:val="28"/>
      </w:rPr>
      <w:t>Data Sheet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3A021E"/>
    <w:multiLevelType w:val="singleLevel"/>
    <w:tmpl w:val="9B3A021E"/>
    <w:lvl w:ilvl="0">
      <w:start w:val="1"/>
      <w:numFmt w:val="bullet"/>
      <w:lvlText w:val=""/>
      <w:lvlJc w:val="left"/>
      <w:pPr>
        <w:ind w:left="420" w:hanging="420"/>
      </w:pPr>
      <w:rPr>
        <w:rFonts w:ascii="Wingdings" w:hAnsi="Wingdings" w:hint="default"/>
      </w:rPr>
    </w:lvl>
  </w:abstractNum>
  <w:abstractNum w:abstractNumId="1">
    <w:nsid w:val="B5238A37"/>
    <w:multiLevelType w:val="singleLevel"/>
    <w:tmpl w:val="B5238A37"/>
    <w:lvl w:ilvl="0">
      <w:start w:val="1"/>
      <w:numFmt w:val="bullet"/>
      <w:lvlText w:val=""/>
      <w:lvlJc w:val="left"/>
      <w:pPr>
        <w:ind w:left="420" w:hanging="420"/>
      </w:pPr>
      <w:rPr>
        <w:rFonts w:ascii="Wingdings" w:hAnsi="Wingdings" w:hint="default"/>
      </w:rPr>
    </w:lvl>
  </w:abstractNum>
  <w:abstractNum w:abstractNumId="2">
    <w:nsid w:val="C61B1359"/>
    <w:multiLevelType w:val="singleLevel"/>
    <w:tmpl w:val="C61B1359"/>
    <w:lvl w:ilvl="0">
      <w:start w:val="1"/>
      <w:numFmt w:val="bullet"/>
      <w:lvlText w:val=""/>
      <w:lvlJc w:val="left"/>
      <w:pPr>
        <w:ind w:left="420" w:hanging="420"/>
      </w:pPr>
      <w:rPr>
        <w:rFonts w:ascii="Wingdings" w:hAnsi="Wingdings" w:hint="default"/>
      </w:rPr>
    </w:lvl>
  </w:abstractNum>
  <w:abstractNum w:abstractNumId="3">
    <w:nsid w:val="00000003"/>
    <w:multiLevelType w:val="multilevel"/>
    <w:tmpl w:val="00000003"/>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0000005"/>
    <w:multiLevelType w:val="multilevel"/>
    <w:tmpl w:val="00000005"/>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0000006"/>
    <w:multiLevelType w:val="multilevel"/>
    <w:tmpl w:val="24DA1998"/>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0000007"/>
    <w:multiLevelType w:val="multilevel"/>
    <w:tmpl w:val="00000007"/>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0000008"/>
    <w:multiLevelType w:val="multilevel"/>
    <w:tmpl w:val="1AAEE776"/>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00000009"/>
    <w:multiLevelType w:val="multilevel"/>
    <w:tmpl w:val="00000009"/>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0000000D"/>
    <w:multiLevelType w:val="multilevel"/>
    <w:tmpl w:val="0000000D"/>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0000000E"/>
    <w:multiLevelType w:val="multilevel"/>
    <w:tmpl w:val="0000000E"/>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9"/>
  </w:num>
  <w:num w:numId="5">
    <w:abstractNumId w:val="3"/>
  </w:num>
  <w:num w:numId="6">
    <w:abstractNumId w:val="4"/>
  </w:num>
  <w:num w:numId="7">
    <w:abstractNumId w:val="10"/>
  </w:num>
  <w:num w:numId="8">
    <w:abstractNumId w:val="7"/>
  </w:num>
  <w:num w:numId="9">
    <w:abstractNumId w:val="6"/>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D54BA3"/>
    <w:rsid w:val="00007A88"/>
    <w:rsid w:val="00024FA6"/>
    <w:rsid w:val="0005549E"/>
    <w:rsid w:val="00056F90"/>
    <w:rsid w:val="000678AE"/>
    <w:rsid w:val="000805AB"/>
    <w:rsid w:val="000923A2"/>
    <w:rsid w:val="00094C93"/>
    <w:rsid w:val="000C333E"/>
    <w:rsid w:val="000C668D"/>
    <w:rsid w:val="00131ED3"/>
    <w:rsid w:val="001753A1"/>
    <w:rsid w:val="001918DE"/>
    <w:rsid w:val="002608C7"/>
    <w:rsid w:val="00292320"/>
    <w:rsid w:val="002A01EB"/>
    <w:rsid w:val="002C7B0A"/>
    <w:rsid w:val="002D7415"/>
    <w:rsid w:val="002F24AC"/>
    <w:rsid w:val="00301CA7"/>
    <w:rsid w:val="00343A85"/>
    <w:rsid w:val="00371071"/>
    <w:rsid w:val="00375017"/>
    <w:rsid w:val="00383A0D"/>
    <w:rsid w:val="003A3DD6"/>
    <w:rsid w:val="003D0AE7"/>
    <w:rsid w:val="003E6887"/>
    <w:rsid w:val="003E763F"/>
    <w:rsid w:val="003F0993"/>
    <w:rsid w:val="004021DE"/>
    <w:rsid w:val="00462AEE"/>
    <w:rsid w:val="004E43EA"/>
    <w:rsid w:val="00510470"/>
    <w:rsid w:val="00514641"/>
    <w:rsid w:val="00522B02"/>
    <w:rsid w:val="00556A66"/>
    <w:rsid w:val="005D67BA"/>
    <w:rsid w:val="005D740C"/>
    <w:rsid w:val="005E02DC"/>
    <w:rsid w:val="00606065"/>
    <w:rsid w:val="00642302"/>
    <w:rsid w:val="006435E7"/>
    <w:rsid w:val="00686C42"/>
    <w:rsid w:val="006877D6"/>
    <w:rsid w:val="00691E59"/>
    <w:rsid w:val="006A2A07"/>
    <w:rsid w:val="006B773C"/>
    <w:rsid w:val="006E187A"/>
    <w:rsid w:val="006E2D9F"/>
    <w:rsid w:val="006F3736"/>
    <w:rsid w:val="00700BC4"/>
    <w:rsid w:val="00701288"/>
    <w:rsid w:val="00717CBF"/>
    <w:rsid w:val="00722A0F"/>
    <w:rsid w:val="007423C0"/>
    <w:rsid w:val="00763FCD"/>
    <w:rsid w:val="007657DE"/>
    <w:rsid w:val="00787036"/>
    <w:rsid w:val="0078764A"/>
    <w:rsid w:val="007937D6"/>
    <w:rsid w:val="007B01C6"/>
    <w:rsid w:val="007E398A"/>
    <w:rsid w:val="007F0D61"/>
    <w:rsid w:val="00805CDE"/>
    <w:rsid w:val="00836AC1"/>
    <w:rsid w:val="00871D22"/>
    <w:rsid w:val="00895035"/>
    <w:rsid w:val="008A77BB"/>
    <w:rsid w:val="008C0ED3"/>
    <w:rsid w:val="008D540E"/>
    <w:rsid w:val="00967F61"/>
    <w:rsid w:val="009741B9"/>
    <w:rsid w:val="00990F0B"/>
    <w:rsid w:val="00994784"/>
    <w:rsid w:val="009C0B40"/>
    <w:rsid w:val="009C1967"/>
    <w:rsid w:val="00A30C16"/>
    <w:rsid w:val="00A42FB7"/>
    <w:rsid w:val="00A502BA"/>
    <w:rsid w:val="00A545FA"/>
    <w:rsid w:val="00AC5959"/>
    <w:rsid w:val="00AF0AE9"/>
    <w:rsid w:val="00B07D34"/>
    <w:rsid w:val="00B10705"/>
    <w:rsid w:val="00B40701"/>
    <w:rsid w:val="00B60CCE"/>
    <w:rsid w:val="00B617C2"/>
    <w:rsid w:val="00B61BDA"/>
    <w:rsid w:val="00B819FE"/>
    <w:rsid w:val="00B8783F"/>
    <w:rsid w:val="00BA39A5"/>
    <w:rsid w:val="00BA6270"/>
    <w:rsid w:val="00BD58D1"/>
    <w:rsid w:val="00BF26DB"/>
    <w:rsid w:val="00C100BC"/>
    <w:rsid w:val="00C3485B"/>
    <w:rsid w:val="00C41F0D"/>
    <w:rsid w:val="00C5620E"/>
    <w:rsid w:val="00C61DAA"/>
    <w:rsid w:val="00C93613"/>
    <w:rsid w:val="00C952C3"/>
    <w:rsid w:val="00CB3486"/>
    <w:rsid w:val="00CC4D59"/>
    <w:rsid w:val="00CE6255"/>
    <w:rsid w:val="00CF1389"/>
    <w:rsid w:val="00CF7D2E"/>
    <w:rsid w:val="00D13F8D"/>
    <w:rsid w:val="00D23EBF"/>
    <w:rsid w:val="00D5702D"/>
    <w:rsid w:val="00D763AF"/>
    <w:rsid w:val="00D940C4"/>
    <w:rsid w:val="00DB0FB9"/>
    <w:rsid w:val="00DB46A5"/>
    <w:rsid w:val="00DC0DC7"/>
    <w:rsid w:val="00DC2316"/>
    <w:rsid w:val="00DC786D"/>
    <w:rsid w:val="00E31E2B"/>
    <w:rsid w:val="00E469F4"/>
    <w:rsid w:val="00E657AF"/>
    <w:rsid w:val="00E71C12"/>
    <w:rsid w:val="00E936C4"/>
    <w:rsid w:val="00E96E4D"/>
    <w:rsid w:val="00EE5F47"/>
    <w:rsid w:val="00EE722D"/>
    <w:rsid w:val="00F41710"/>
    <w:rsid w:val="00F53A40"/>
    <w:rsid w:val="00F63982"/>
    <w:rsid w:val="00F72678"/>
    <w:rsid w:val="00F83679"/>
    <w:rsid w:val="00F90BA6"/>
    <w:rsid w:val="00F9765F"/>
    <w:rsid w:val="00FA0075"/>
    <w:rsid w:val="00FB0F2E"/>
    <w:rsid w:val="00FF6C61"/>
    <w:rsid w:val="04C73925"/>
    <w:rsid w:val="07C21596"/>
    <w:rsid w:val="27056304"/>
    <w:rsid w:val="29C8772C"/>
    <w:rsid w:val="31E815AF"/>
    <w:rsid w:val="4ED54BA3"/>
    <w:rsid w:val="50B97F09"/>
    <w:rsid w:val="52AD63C6"/>
    <w:rsid w:val="644B5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2"/>
    </w:rPr>
  </w:style>
  <w:style w:type="paragraph" w:styleId="1">
    <w:name w:val="heading 1"/>
    <w:basedOn w:val="a"/>
    <w:link w:val="1Char"/>
    <w:uiPriority w:val="1"/>
    <w:qFormat/>
    <w:rsid w:val="005D67BA"/>
    <w:pPr>
      <w:autoSpaceDE w:val="0"/>
      <w:autoSpaceDN w:val="0"/>
      <w:spacing w:line="545" w:lineRule="exact"/>
      <w:ind w:left="20"/>
      <w:jc w:val="left"/>
      <w:outlineLvl w:val="0"/>
    </w:pPr>
    <w:rPr>
      <w:rFonts w:ascii="Arial MT" w:eastAsia="Arial MT" w:hAnsi="Arial MT" w:cs="Arial MT"/>
      <w:kern w:val="0"/>
      <w:sz w:val="48"/>
      <w:szCs w:val="48"/>
      <w:lang w:eastAsia="en-US"/>
    </w:rPr>
  </w:style>
  <w:style w:type="paragraph" w:styleId="2">
    <w:name w:val="heading 2"/>
    <w:basedOn w:val="a"/>
    <w:next w:val="a"/>
    <w:link w:val="2Char"/>
    <w:semiHidden/>
    <w:unhideWhenUsed/>
    <w:qFormat/>
    <w:rsid w:val="003D0AE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qFormat/>
    <w:pPr>
      <w:ind w:firstLineChars="200" w:firstLine="420"/>
    </w:pPr>
  </w:style>
  <w:style w:type="paragraph" w:styleId="a6">
    <w:name w:val="Balloon Text"/>
    <w:basedOn w:val="a"/>
    <w:link w:val="Char0"/>
    <w:rsid w:val="00BA39A5"/>
    <w:rPr>
      <w:sz w:val="18"/>
      <w:szCs w:val="18"/>
    </w:rPr>
  </w:style>
  <w:style w:type="character" w:customStyle="1" w:styleId="Char0">
    <w:name w:val="批注框文本 Char"/>
    <w:basedOn w:val="a0"/>
    <w:link w:val="a6"/>
    <w:rsid w:val="00BA39A5"/>
    <w:rPr>
      <w:rFonts w:ascii="Times New Roman" w:hAnsi="Times New Roman"/>
      <w:kern w:val="2"/>
      <w:sz w:val="18"/>
      <w:szCs w:val="18"/>
    </w:rPr>
  </w:style>
  <w:style w:type="character" w:customStyle="1" w:styleId="Char">
    <w:name w:val="页脚 Char"/>
    <w:basedOn w:val="a0"/>
    <w:link w:val="a3"/>
    <w:uiPriority w:val="99"/>
    <w:rsid w:val="00F53A40"/>
    <w:rPr>
      <w:rFonts w:ascii="Times New Roman" w:hAnsi="Times New Roman"/>
      <w:kern w:val="2"/>
      <w:sz w:val="18"/>
      <w:szCs w:val="22"/>
    </w:rPr>
  </w:style>
  <w:style w:type="character" w:customStyle="1" w:styleId="1Char">
    <w:name w:val="标题 1 Char"/>
    <w:basedOn w:val="a0"/>
    <w:link w:val="1"/>
    <w:uiPriority w:val="1"/>
    <w:rsid w:val="005D67BA"/>
    <w:rPr>
      <w:rFonts w:ascii="Arial MT" w:eastAsia="Arial MT" w:hAnsi="Arial MT" w:cs="Arial MT"/>
      <w:sz w:val="48"/>
      <w:szCs w:val="48"/>
      <w:lang w:eastAsia="en-US"/>
    </w:rPr>
  </w:style>
  <w:style w:type="table" w:styleId="a7">
    <w:name w:val="Table Grid"/>
    <w:basedOn w:val="a1"/>
    <w:rsid w:val="007876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semiHidden/>
    <w:rsid w:val="003D0AE7"/>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2"/>
    </w:rPr>
  </w:style>
  <w:style w:type="paragraph" w:styleId="1">
    <w:name w:val="heading 1"/>
    <w:basedOn w:val="a"/>
    <w:link w:val="1Char"/>
    <w:uiPriority w:val="1"/>
    <w:qFormat/>
    <w:rsid w:val="005D67BA"/>
    <w:pPr>
      <w:autoSpaceDE w:val="0"/>
      <w:autoSpaceDN w:val="0"/>
      <w:spacing w:line="545" w:lineRule="exact"/>
      <w:ind w:left="20"/>
      <w:jc w:val="left"/>
      <w:outlineLvl w:val="0"/>
    </w:pPr>
    <w:rPr>
      <w:rFonts w:ascii="Arial MT" w:eastAsia="Arial MT" w:hAnsi="Arial MT" w:cs="Arial MT"/>
      <w:kern w:val="0"/>
      <w:sz w:val="48"/>
      <w:szCs w:val="48"/>
      <w:lang w:eastAsia="en-US"/>
    </w:rPr>
  </w:style>
  <w:style w:type="paragraph" w:styleId="2">
    <w:name w:val="heading 2"/>
    <w:basedOn w:val="a"/>
    <w:next w:val="a"/>
    <w:link w:val="2Char"/>
    <w:semiHidden/>
    <w:unhideWhenUsed/>
    <w:qFormat/>
    <w:rsid w:val="003D0AE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qFormat/>
    <w:pPr>
      <w:ind w:firstLineChars="200" w:firstLine="420"/>
    </w:pPr>
  </w:style>
  <w:style w:type="paragraph" w:styleId="a6">
    <w:name w:val="Balloon Text"/>
    <w:basedOn w:val="a"/>
    <w:link w:val="Char0"/>
    <w:rsid w:val="00BA39A5"/>
    <w:rPr>
      <w:sz w:val="18"/>
      <w:szCs w:val="18"/>
    </w:rPr>
  </w:style>
  <w:style w:type="character" w:customStyle="1" w:styleId="Char0">
    <w:name w:val="批注框文本 Char"/>
    <w:basedOn w:val="a0"/>
    <w:link w:val="a6"/>
    <w:rsid w:val="00BA39A5"/>
    <w:rPr>
      <w:rFonts w:ascii="Times New Roman" w:hAnsi="Times New Roman"/>
      <w:kern w:val="2"/>
      <w:sz w:val="18"/>
      <w:szCs w:val="18"/>
    </w:rPr>
  </w:style>
  <w:style w:type="character" w:customStyle="1" w:styleId="Char">
    <w:name w:val="页脚 Char"/>
    <w:basedOn w:val="a0"/>
    <w:link w:val="a3"/>
    <w:uiPriority w:val="99"/>
    <w:rsid w:val="00F53A40"/>
    <w:rPr>
      <w:rFonts w:ascii="Times New Roman" w:hAnsi="Times New Roman"/>
      <w:kern w:val="2"/>
      <w:sz w:val="18"/>
      <w:szCs w:val="22"/>
    </w:rPr>
  </w:style>
  <w:style w:type="character" w:customStyle="1" w:styleId="1Char">
    <w:name w:val="标题 1 Char"/>
    <w:basedOn w:val="a0"/>
    <w:link w:val="1"/>
    <w:uiPriority w:val="1"/>
    <w:rsid w:val="005D67BA"/>
    <w:rPr>
      <w:rFonts w:ascii="Arial MT" w:eastAsia="Arial MT" w:hAnsi="Arial MT" w:cs="Arial MT"/>
      <w:sz w:val="48"/>
      <w:szCs w:val="48"/>
      <w:lang w:eastAsia="en-US"/>
    </w:rPr>
  </w:style>
  <w:style w:type="table" w:styleId="a7">
    <w:name w:val="Table Grid"/>
    <w:basedOn w:val="a1"/>
    <w:rsid w:val="007876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semiHidden/>
    <w:rsid w:val="003D0AE7"/>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108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06DAC2-9A8D-4ECC-8909-C12D68DF7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3868</TotalTime>
  <Pages>4</Pages>
  <Words>448</Words>
  <Characters>2560</Characters>
  <Application>Microsoft Office Word</Application>
  <DocSecurity>0</DocSecurity>
  <Lines>21</Lines>
  <Paragraphs>6</Paragraphs>
  <ScaleCrop>false</ScaleCrop>
  <Company>TG-NET.cn</Company>
  <LinksUpToDate>false</LinksUpToDate>
  <CharactersWithSpaces>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104</cp:revision>
  <cp:lastPrinted>2021-09-15T03:55:00Z</cp:lastPrinted>
  <dcterms:created xsi:type="dcterms:W3CDTF">2018-04-02T02:43:00Z</dcterms:created>
  <dcterms:modified xsi:type="dcterms:W3CDTF">2021-11-03T06:21:00Z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