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994784" w:rsidRDefault="00994784" w:rsidP="005D67BA"/>
    <w:p w:rsidR="00F90BA6" w:rsidRDefault="00F90BA6" w:rsidP="005D67BA"/>
    <w:p w:rsidR="00F90BA6" w:rsidRDefault="00F90BA6" w:rsidP="005D67BA"/>
    <w:p w:rsidR="00F90BA6" w:rsidRDefault="00F90BA6" w:rsidP="005D67BA"/>
    <w:p w:rsidR="00F90BA6" w:rsidRDefault="00F90BA6" w:rsidP="005D67BA"/>
    <w:p w:rsidR="00F90BA6" w:rsidRDefault="00F90BA6" w:rsidP="005D67BA"/>
    <w:p w:rsidR="00F90BA6" w:rsidRDefault="00F90BA6" w:rsidP="005D67BA"/>
    <w:p w:rsidR="00722A0F" w:rsidRDefault="00722A0F" w:rsidP="005D67BA"/>
    <w:p w:rsidR="00722A0F" w:rsidRDefault="00722A0F" w:rsidP="005D67BA"/>
    <w:p w:rsidR="00722A0F" w:rsidRDefault="00722A0F" w:rsidP="005D67BA"/>
    <w:p w:rsidR="00F90BA6" w:rsidRDefault="00F90BA6" w:rsidP="00FE6A69">
      <w:pPr>
        <w:jc w:val="center"/>
      </w:pPr>
    </w:p>
    <w:p w:rsidR="00F90BA6" w:rsidRDefault="00F90BA6" w:rsidP="00722A0F">
      <w:pPr>
        <w:jc w:val="center"/>
      </w:pPr>
    </w:p>
    <w:p w:rsidR="00FE6A69" w:rsidRDefault="00FE6A69" w:rsidP="00722A0F">
      <w:pPr>
        <w:jc w:val="center"/>
      </w:pPr>
    </w:p>
    <w:p w:rsidR="00FE6A69" w:rsidRDefault="007D66E8" w:rsidP="00722A0F">
      <w:pPr>
        <w:jc w:val="center"/>
      </w:pPr>
      <w:r>
        <w:rPr>
          <w:noProof/>
        </w:rPr>
        <w:drawing>
          <wp:inline distT="0" distB="0" distL="0" distR="0" wp14:anchorId="62CA49B1" wp14:editId="0579E8AA">
            <wp:extent cx="5162550" cy="156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A69" w:rsidRDefault="00FE6A69" w:rsidP="00722A0F">
      <w:pPr>
        <w:jc w:val="center"/>
      </w:pPr>
    </w:p>
    <w:p w:rsidR="00FE6A69" w:rsidRDefault="00FE6A69" w:rsidP="00722A0F">
      <w:pPr>
        <w:jc w:val="center"/>
      </w:pPr>
    </w:p>
    <w:p w:rsidR="003D0AE7" w:rsidRPr="003D0AE7" w:rsidRDefault="003D0AE7" w:rsidP="003D0AE7"/>
    <w:p w:rsidR="005D67BA" w:rsidRPr="003D0AE7" w:rsidRDefault="00933D8C" w:rsidP="003D0AE7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>
        <w:rPr>
          <w:rFonts w:ascii="Arial" w:hAnsi="Arial" w:cs="Arial"/>
          <w:b/>
          <w:color w:val="FF0000"/>
          <w:sz w:val="96"/>
          <w:szCs w:val="96"/>
        </w:rPr>
        <w:t>SG1228P</w:t>
      </w:r>
    </w:p>
    <w:p w:rsidR="000C668D" w:rsidRPr="00CF7D2E" w:rsidRDefault="00E361D0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E361D0">
        <w:rPr>
          <w:rFonts w:ascii="Arial" w:hAnsi="Arial" w:cs="Arial"/>
          <w:color w:val="FF0000"/>
          <w:w w:val="90"/>
          <w:sz w:val="44"/>
          <w:szCs w:val="44"/>
        </w:rPr>
        <w:t>2</w:t>
      </w:r>
      <w:r w:rsidR="00565608">
        <w:rPr>
          <w:rFonts w:ascii="Arial" w:hAnsi="Arial" w:cs="Arial" w:hint="eastAsia"/>
          <w:color w:val="FF0000"/>
          <w:w w:val="90"/>
          <w:sz w:val="44"/>
          <w:szCs w:val="44"/>
        </w:rPr>
        <w:t>8</w:t>
      </w:r>
      <w:r w:rsidRPr="00E361D0">
        <w:rPr>
          <w:rFonts w:ascii="Arial" w:hAnsi="Arial" w:cs="Arial"/>
          <w:color w:val="FF0000"/>
          <w:w w:val="90"/>
          <w:sz w:val="44"/>
          <w:szCs w:val="44"/>
        </w:rPr>
        <w:t>-Port Gigabit Unmanaged POE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DA19BA" w:rsidRPr="00EE7B26" w:rsidRDefault="00933D8C" w:rsidP="00D13F8D">
      <w:pPr>
        <w:pStyle w:val="a5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EE7B26">
        <w:rPr>
          <w:rFonts w:ascii="Arial" w:hAnsi="Arial" w:cs="Arial"/>
          <w:color w:val="7F7F7F" w:themeColor="text1" w:themeTint="80"/>
          <w:w w:val="95"/>
        </w:rPr>
        <w:t>SG1228P</w:t>
      </w:r>
      <w:r w:rsidR="00DA19BA" w:rsidRPr="00EE7B26">
        <w:rPr>
          <w:rFonts w:ascii="Arial" w:hAnsi="Arial" w:cs="Arial"/>
          <w:color w:val="7F7F7F" w:themeColor="text1" w:themeTint="80"/>
          <w:w w:val="95"/>
        </w:rPr>
        <w:t xml:space="preserve"> is </w:t>
      </w:r>
      <w:proofErr w:type="gramStart"/>
      <w:r w:rsidR="00DA19BA" w:rsidRPr="00EE7B26">
        <w:rPr>
          <w:rFonts w:ascii="Arial" w:hAnsi="Arial" w:cs="Arial"/>
          <w:color w:val="7F7F7F" w:themeColor="text1" w:themeTint="80"/>
          <w:w w:val="95"/>
        </w:rPr>
        <w:t>a</w:t>
      </w:r>
      <w:proofErr w:type="gramEnd"/>
      <w:r w:rsidR="00DA19BA" w:rsidRPr="00EE7B26">
        <w:rPr>
          <w:rFonts w:ascii="Arial" w:hAnsi="Arial" w:cs="Arial"/>
          <w:color w:val="7F7F7F" w:themeColor="text1" w:themeTint="80"/>
          <w:w w:val="95"/>
        </w:rPr>
        <w:t xml:space="preserve"> unmanaged </w:t>
      </w:r>
      <w:proofErr w:type="spellStart"/>
      <w:r w:rsidR="00DA19BA" w:rsidRPr="00EE7B26">
        <w:rPr>
          <w:rFonts w:ascii="Arial" w:hAnsi="Arial" w:cs="Arial"/>
          <w:color w:val="7F7F7F" w:themeColor="text1" w:themeTint="80"/>
          <w:w w:val="95"/>
        </w:rPr>
        <w:t>PoE</w:t>
      </w:r>
      <w:proofErr w:type="spellEnd"/>
      <w:r w:rsidR="00DA19BA" w:rsidRPr="00EE7B26">
        <w:rPr>
          <w:rFonts w:ascii="Arial" w:hAnsi="Arial" w:cs="Arial"/>
          <w:color w:val="7F7F7F" w:themeColor="text1" w:themeTint="80"/>
          <w:w w:val="95"/>
        </w:rPr>
        <w:t xml:space="preserve"> switch independently designed by TG.</w:t>
      </w:r>
      <w:r w:rsidR="00556C00">
        <w:rPr>
          <w:rFonts w:ascii="Arial" w:hAnsi="Arial" w:cs="Arial" w:hint="eastAsia"/>
          <w:color w:val="7F7F7F" w:themeColor="text1" w:themeTint="80"/>
          <w:w w:val="95"/>
        </w:rPr>
        <w:t xml:space="preserve"> </w:t>
      </w:r>
      <w:r w:rsidR="00DA19BA" w:rsidRPr="00EE7B26">
        <w:rPr>
          <w:rFonts w:ascii="Arial" w:hAnsi="Arial" w:cs="Arial"/>
          <w:color w:val="7F7F7F" w:themeColor="text1" w:themeTint="80"/>
          <w:w w:val="95"/>
        </w:rPr>
        <w:t xml:space="preserve">With a maximum </w:t>
      </w:r>
      <w:proofErr w:type="spellStart"/>
      <w:r w:rsidR="00DA19BA" w:rsidRPr="00EE7B26">
        <w:rPr>
          <w:rFonts w:ascii="Arial" w:hAnsi="Arial" w:cs="Arial"/>
          <w:color w:val="7F7F7F" w:themeColor="text1" w:themeTint="80"/>
          <w:w w:val="95"/>
        </w:rPr>
        <w:t>PoE</w:t>
      </w:r>
      <w:proofErr w:type="spellEnd"/>
      <w:r w:rsidR="00DA19BA" w:rsidRPr="00EE7B26">
        <w:rPr>
          <w:rFonts w:ascii="Arial" w:hAnsi="Arial" w:cs="Arial"/>
          <w:color w:val="7F7F7F" w:themeColor="text1" w:themeTint="80"/>
          <w:w w:val="95"/>
        </w:rPr>
        <w:t xml:space="preserve"> power output of </w:t>
      </w:r>
      <w:r w:rsidR="00A23949" w:rsidRPr="00EE7B26">
        <w:rPr>
          <w:rFonts w:ascii="Arial" w:hAnsi="Arial" w:cs="Arial" w:hint="eastAsia"/>
          <w:color w:val="7F7F7F" w:themeColor="text1" w:themeTint="80"/>
          <w:w w:val="95"/>
        </w:rPr>
        <w:t>40</w:t>
      </w:r>
      <w:r w:rsidR="00DA19BA" w:rsidRPr="00EE7B26">
        <w:rPr>
          <w:rFonts w:ascii="Arial" w:hAnsi="Arial" w:cs="Arial"/>
          <w:color w:val="7F7F7F" w:themeColor="text1" w:themeTint="80"/>
          <w:w w:val="95"/>
        </w:rPr>
        <w:t xml:space="preserve">0W, and 30W for a single port, it can supply power when transmitting data with APs, IP cameras, and IP phones. The </w:t>
      </w:r>
      <w:proofErr w:type="gramStart"/>
      <w:r w:rsidR="00DA19BA" w:rsidRPr="00EE7B26">
        <w:rPr>
          <w:rFonts w:ascii="Arial" w:hAnsi="Arial" w:cs="Arial"/>
          <w:color w:val="7F7F7F" w:themeColor="text1" w:themeTint="80"/>
          <w:w w:val="95"/>
        </w:rPr>
        <w:t>switch  is</w:t>
      </w:r>
      <w:proofErr w:type="gramEnd"/>
      <w:r w:rsidR="00DA19BA" w:rsidRPr="00EE7B26">
        <w:rPr>
          <w:rFonts w:ascii="Arial" w:hAnsi="Arial" w:cs="Arial"/>
          <w:color w:val="7F7F7F" w:themeColor="text1" w:themeTint="80"/>
          <w:w w:val="95"/>
        </w:rPr>
        <w:t xml:space="preserve"> an ideal choice for SMBs, hotels, schools, factories with video surveillance and wireless networking requirements.</w:t>
      </w:r>
    </w:p>
    <w:p w:rsidR="00746725" w:rsidRDefault="00746725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3D0AE7" w:rsidRDefault="00A502BA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9D44BA" w:rsidRPr="009D44BA" w:rsidRDefault="009D44BA" w:rsidP="009D44BA">
      <w:pPr>
        <w:pStyle w:val="a5"/>
        <w:numPr>
          <w:ilvl w:val="0"/>
          <w:numId w:val="8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>
        <w:rPr>
          <w:rFonts w:ascii="Arial" w:hAnsi="Arial" w:cs="Arial"/>
          <w:color w:val="3B3838" w:themeColor="background2" w:themeShade="40"/>
          <w:sz w:val="20"/>
          <w:szCs w:val="20"/>
        </w:rPr>
        <w:t>24 * 100/100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0Mbps Base-T RJ45 ports for data transmission and power supply,</w:t>
      </w:r>
      <w:r w:rsidR="00B42D69" w:rsidRPr="00B42D69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B42D69">
        <w:rPr>
          <w:rFonts w:ascii="Arial" w:hAnsi="Arial" w:cs="Arial"/>
          <w:color w:val="3B3838" w:themeColor="background2" w:themeShade="40"/>
          <w:sz w:val="20"/>
          <w:szCs w:val="20"/>
        </w:rPr>
        <w:t>2 * 100/100</w:t>
      </w:r>
      <w:r w:rsidR="00B42D69" w:rsidRPr="009D44BA">
        <w:rPr>
          <w:rFonts w:ascii="Arial" w:hAnsi="Arial" w:cs="Arial"/>
          <w:color w:val="3B3838" w:themeColor="background2" w:themeShade="40"/>
          <w:sz w:val="20"/>
          <w:szCs w:val="20"/>
        </w:rPr>
        <w:t>0Mbps Base-T RJ45</w:t>
      </w:r>
      <w:r w:rsidR="00D13D58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and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2</w:t>
      </w:r>
      <w:r>
        <w:rPr>
          <w:rFonts w:ascii="Arial" w:hAnsi="Arial" w:cs="Arial" w:hint="eastAsia"/>
          <w:color w:val="3B3838" w:themeColor="background2" w:themeShade="40"/>
          <w:sz w:val="20"/>
          <w:szCs w:val="20"/>
        </w:rPr>
        <w:t>*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1000 Mbps</w:t>
      </w:r>
      <w:r w:rsidR="00656F2C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Base-X SFP slots.</w:t>
      </w:r>
    </w:p>
    <w:p w:rsidR="009D44BA" w:rsidRPr="009D44BA" w:rsidRDefault="009D44BA" w:rsidP="009D44BA">
      <w:pPr>
        <w:pStyle w:val="a5"/>
        <w:numPr>
          <w:ilvl w:val="0"/>
          <w:numId w:val="8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8K MAC address table and MAC address auto-learning.</w:t>
      </w:r>
    </w:p>
    <w:p w:rsidR="009D44BA" w:rsidRPr="009D44BA" w:rsidRDefault="009D44BA" w:rsidP="009D44BA">
      <w:pPr>
        <w:pStyle w:val="a5"/>
        <w:numPr>
          <w:ilvl w:val="0"/>
          <w:numId w:val="8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IEEE 802.3x-compliant full-duplex flow control and half-duplex backpressure flow control.</w:t>
      </w:r>
    </w:p>
    <w:p w:rsidR="009D44BA" w:rsidRDefault="009D44BA" w:rsidP="009D44BA">
      <w:pPr>
        <w:pStyle w:val="a5"/>
        <w:numPr>
          <w:ilvl w:val="0"/>
          <w:numId w:val="8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>
        <w:rPr>
          <w:rFonts w:ascii="Arial" w:hAnsi="Arial" w:cs="Arial" w:hint="eastAsia"/>
          <w:color w:val="3B3838" w:themeColor="background2" w:themeShade="40"/>
          <w:sz w:val="20"/>
          <w:szCs w:val="20"/>
        </w:rPr>
        <w:t>5</w:t>
      </w:r>
      <w:r w:rsidR="002240B6">
        <w:rPr>
          <w:rFonts w:ascii="Arial" w:hAnsi="Arial" w:cs="Arial" w:hint="eastAsia"/>
          <w:color w:val="3B3838" w:themeColor="background2" w:themeShade="40"/>
          <w:sz w:val="20"/>
          <w:szCs w:val="20"/>
        </w:rPr>
        <w:t>6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Gbps backplane bandwidth</w:t>
      </w:r>
    </w:p>
    <w:p w:rsidR="009D44BA" w:rsidRDefault="009D44BA" w:rsidP="009D44BA">
      <w:pPr>
        <w:pStyle w:val="a5"/>
        <w:numPr>
          <w:ilvl w:val="0"/>
          <w:numId w:val="8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The entire switch offers a</w:t>
      </w:r>
      <w:r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maximum </w:t>
      </w:r>
      <w:proofErr w:type="spellStart"/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PoE</w:t>
      </w:r>
      <w:proofErr w:type="spellEnd"/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power output of </w:t>
      </w:r>
      <w:r w:rsidR="002240B6">
        <w:rPr>
          <w:rFonts w:ascii="Arial" w:hAnsi="Arial" w:cs="Arial" w:hint="eastAsia"/>
          <w:color w:val="3B3838" w:themeColor="background2" w:themeShade="40"/>
          <w:sz w:val="20"/>
          <w:szCs w:val="20"/>
        </w:rPr>
        <w:t>40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0 W, and 30 W for a single port, to supply power to and</w:t>
      </w:r>
      <w:r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data transmission with 24 </w:t>
      </w:r>
      <w:proofErr w:type="spellStart"/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PoE</w:t>
      </w:r>
      <w:proofErr w:type="spellEnd"/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-powered devices such as APs and IP cameras.</w:t>
      </w:r>
    </w:p>
    <w:p w:rsidR="00007A88" w:rsidRDefault="00007A88" w:rsidP="009D44BA">
      <w:pPr>
        <w:pStyle w:val="a5"/>
        <w:numPr>
          <w:ilvl w:val="0"/>
          <w:numId w:val="8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The switch’s uplink gigabit port prevents bottleneck in the uplink transmission, and</w:t>
      </w:r>
      <w:r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up to </w:t>
      </w:r>
      <w:r w:rsidR="009D44BA"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>24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IP cameras can be connected to the switch for data transmission without</w:t>
      </w:r>
      <w:r w:rsidRPr="009D44BA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9D44BA">
        <w:rPr>
          <w:rFonts w:ascii="Arial" w:hAnsi="Arial" w:cs="Arial"/>
          <w:color w:val="3B3838" w:themeColor="background2" w:themeShade="40"/>
          <w:sz w:val="20"/>
          <w:szCs w:val="20"/>
        </w:rPr>
        <w:t>network lag.</w:t>
      </w:r>
    </w:p>
    <w:p w:rsidR="002240B6" w:rsidRPr="002240B6" w:rsidRDefault="002240B6" w:rsidP="002240B6">
      <w:pPr>
        <w:pStyle w:val="a5"/>
        <w:numPr>
          <w:ilvl w:val="0"/>
          <w:numId w:val="8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240B6">
        <w:rPr>
          <w:rFonts w:ascii="Arial" w:hAnsi="Arial" w:cs="Arial"/>
          <w:color w:val="3B3838" w:themeColor="background2" w:themeShade="40"/>
          <w:sz w:val="20"/>
          <w:szCs w:val="20"/>
        </w:rPr>
        <w:t>The power supply port supports dynamic detection and can be awakened when the terminal is abnormal or has no traffic.</w:t>
      </w:r>
    </w:p>
    <w:p w:rsidR="002240B6" w:rsidRPr="002240B6" w:rsidRDefault="002240B6" w:rsidP="002240B6">
      <w:pPr>
        <w:pStyle w:val="a5"/>
        <w:numPr>
          <w:ilvl w:val="0"/>
          <w:numId w:val="8"/>
        </w:numPr>
        <w:spacing w:line="288" w:lineRule="auto"/>
        <w:ind w:firstLineChars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240B6">
        <w:rPr>
          <w:rFonts w:ascii="Arial" w:hAnsi="Arial" w:cs="Arial"/>
          <w:color w:val="3B3838" w:themeColor="background2" w:themeShade="40"/>
          <w:sz w:val="20"/>
          <w:szCs w:val="20"/>
        </w:rPr>
        <w:t xml:space="preserve">With VLAN on enabled by the mode toggle, ports 1 to </w:t>
      </w:r>
      <w:r>
        <w:rPr>
          <w:rFonts w:ascii="Arial" w:hAnsi="Arial" w:cs="Arial" w:hint="eastAsia"/>
          <w:color w:val="3B3838" w:themeColor="background2" w:themeShade="40"/>
          <w:sz w:val="20"/>
          <w:szCs w:val="20"/>
        </w:rPr>
        <w:t>24</w:t>
      </w:r>
      <w:r w:rsidRPr="002240B6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are isolated from each </w:t>
      </w:r>
      <w:proofErr w:type="spellStart"/>
      <w:r w:rsidRPr="002240B6">
        <w:rPr>
          <w:rFonts w:ascii="Arial" w:hAnsi="Arial" w:cs="Arial"/>
          <w:color w:val="3B3838" w:themeColor="background2" w:themeShade="40"/>
          <w:sz w:val="20"/>
          <w:szCs w:val="20"/>
        </w:rPr>
        <w:t>other,enabling</w:t>
      </w:r>
      <w:proofErr w:type="spellEnd"/>
      <w:r w:rsidRPr="002240B6">
        <w:rPr>
          <w:rFonts w:ascii="Arial" w:hAnsi="Arial" w:cs="Arial"/>
          <w:color w:val="3B3838" w:themeColor="background2" w:themeShade="40"/>
          <w:sz w:val="20"/>
          <w:szCs w:val="20"/>
        </w:rPr>
        <w:t xml:space="preserve"> the switch to isolate broadcast storm, improving LAN security and data</w:t>
      </w:r>
      <w:r w:rsidRPr="002240B6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Pr="002240B6">
        <w:rPr>
          <w:rFonts w:ascii="Arial" w:hAnsi="Arial" w:cs="Arial"/>
          <w:color w:val="3B3838" w:themeColor="background2" w:themeShade="40"/>
          <w:sz w:val="20"/>
          <w:szCs w:val="20"/>
        </w:rPr>
        <w:t>transmission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6877D6" w:rsidTr="006877D6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6877D6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6877D6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6877D6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6877D6" w:rsidRDefault="00933D8C" w:rsidP="00432A95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SG1228P</w:t>
            </w:r>
          </w:p>
        </w:tc>
      </w:tr>
      <w:tr w:rsidR="00A502BA" w:rsidRPr="006877D6" w:rsidTr="006877D6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6877D6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6877D6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007A88" w:rsidRDefault="009D44BA" w:rsidP="00007A8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</w:t>
            </w:r>
            <w:r w:rsidR="00007A88" w:rsidRPr="00007A88">
              <w:rPr>
                <w:rFonts w:ascii="Arial" w:hAnsi="Arial" w:cs="Arial"/>
                <w:kern w:val="0"/>
                <w:sz w:val="18"/>
                <w:szCs w:val="18"/>
              </w:rPr>
              <w:t>*10/100/1000 Base-T ports(POE)</w:t>
            </w:r>
          </w:p>
          <w:p w:rsidR="00A70DD3" w:rsidRDefault="00DD452E" w:rsidP="00A70DD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A70DD3" w:rsidRPr="00007A88">
              <w:rPr>
                <w:rFonts w:ascii="Arial" w:hAnsi="Arial" w:cs="Arial"/>
                <w:kern w:val="0"/>
                <w:sz w:val="18"/>
                <w:szCs w:val="18"/>
              </w:rPr>
              <w:t>*10/100/1000 Base-T ports</w:t>
            </w:r>
          </w:p>
          <w:p w:rsidR="00B07D34" w:rsidRPr="006877D6" w:rsidRDefault="009D44BA" w:rsidP="00007A8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007A88">
              <w:rPr>
                <w:rFonts w:ascii="Arial" w:hAnsi="Arial" w:cs="Arial"/>
                <w:kern w:val="0"/>
                <w:sz w:val="18"/>
                <w:szCs w:val="18"/>
              </w:rPr>
              <w:t>* 1000 Base-X SFP ports</w:t>
            </w:r>
          </w:p>
        </w:tc>
      </w:tr>
      <w:tr w:rsidR="00C952C3" w:rsidRPr="006877D6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Max Output Power(single port)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30W</w:t>
            </w:r>
          </w:p>
        </w:tc>
      </w:tr>
      <w:tr w:rsidR="00EE5F47" w:rsidRPr="006877D6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EE5F47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Total 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E5F47" w:rsidRPr="006877D6" w:rsidRDefault="009D44BA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40</w:t>
            </w:r>
            <w:r w:rsidR="00EE5F47"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0W</w:t>
            </w:r>
          </w:p>
        </w:tc>
      </w:tr>
      <w:tr w:rsidR="00EE5F47" w:rsidRPr="006877D6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EE5F47" w:rsidRPr="006877D6" w:rsidRDefault="00EE5F4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PoE</w:t>
            </w:r>
            <w:proofErr w:type="spellEnd"/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 xml:space="preserve"> Pin-out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EE5F47" w:rsidRPr="006877D6" w:rsidRDefault="00EE5F47" w:rsidP="00EE5F4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1/2(+),3/6(-)</w:t>
            </w:r>
          </w:p>
        </w:tc>
      </w:tr>
      <w:tr w:rsidR="00990F0B" w:rsidRPr="006877D6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6877D6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6877D6" w:rsidRDefault="009D44BA" w:rsidP="0093522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="0093522A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 w:rsidR="00990F0B" w:rsidRPr="006877D6">
              <w:rPr>
                <w:rFonts w:ascii="Arial" w:hAnsi="Arial" w:cs="Arial"/>
                <w:kern w:val="0"/>
                <w:sz w:val="18"/>
                <w:szCs w:val="18"/>
              </w:rPr>
              <w:t xml:space="preserve">Gbps  </w:t>
            </w:r>
          </w:p>
        </w:tc>
      </w:tr>
      <w:tr w:rsidR="00691E59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91E59" w:rsidRPr="007A6DA5" w:rsidRDefault="00691E59" w:rsidP="00347CD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91E59" w:rsidRPr="007A6DA5" w:rsidRDefault="0093522A" w:rsidP="00A30C16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42</w:t>
            </w:r>
            <w:r w:rsidR="00A30C1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M</w:t>
            </w:r>
            <w:r w:rsidR="003806C1">
              <w:rPr>
                <w:rFonts w:ascii="Arial" w:eastAsia="Arial Unicode MS" w:hAnsi="Arial" w:cs="Arial"/>
                <w:kern w:val="0"/>
                <w:sz w:val="18"/>
                <w:szCs w:val="18"/>
              </w:rPr>
              <w:t>pps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6877D6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Operating temperature: (</w:t>
            </w:r>
            <w:r w:rsidR="00691E59">
              <w:rPr>
                <w:rFonts w:ascii="Arial" w:hAnsi="Arial" w:cs="Arial" w:hint="eastAsia"/>
                <w:kern w:val="0"/>
                <w:sz w:val="18"/>
                <w:szCs w:val="18"/>
              </w:rPr>
              <w:t>-1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 xml:space="preserve">0 - </w:t>
            </w:r>
            <w:r w:rsidR="00056F90"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0)°C</w:t>
            </w:r>
          </w:p>
          <w:p w:rsidR="00B8783F" w:rsidRPr="006877D6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6877D6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6877D6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AA3388" w:rsidP="0093522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440</w:t>
            </w:r>
            <w:r w:rsidR="000923A2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(L)*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93522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="000923A2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(W)*44(H)mm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4021D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AC</w:t>
            </w:r>
            <w:r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B61BDA"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6877D6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240V</w:t>
            </w:r>
            <w:r w:rsidR="009741B9" w:rsidRPr="006877D6">
              <w:rPr>
                <w:rFonts w:ascii="Arial" w:hAnsi="Arial" w:cs="Arial" w:hint="eastAsia"/>
                <w:kern w:val="0"/>
                <w:sz w:val="18"/>
                <w:szCs w:val="18"/>
              </w:rPr>
              <w:t>AC,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6877D6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60Hz</w:t>
            </w:r>
          </w:p>
        </w:tc>
      </w:tr>
      <w:tr w:rsidR="0005549E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6877D6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6877D6" w:rsidRDefault="00AA3388" w:rsidP="00AA33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400</w:t>
            </w:r>
            <w:r w:rsidR="00F90BA6"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W output the whole device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717CBF" w:rsidP="001A6C9D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1A6C9D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3.5</w:t>
            </w: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6877D6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6877D6" w:rsidRDefault="0093522A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F83679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6877D6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6877D6" w:rsidRDefault="00AA3388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6877D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6877D6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9741B9" w:rsidP="00691E5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13261C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/Act</w:t>
            </w:r>
          </w:p>
        </w:tc>
      </w:tr>
      <w:tr w:rsidR="00A502BA" w:rsidRPr="006877D6" w:rsidTr="006877D6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6877D6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lastRenderedPageBreak/>
              <w:t>Software specifications</w:t>
            </w:r>
          </w:p>
        </w:tc>
      </w:tr>
      <w:tr w:rsidR="00B8783F" w:rsidRPr="006877D6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877D6" w:rsidRDefault="00691E5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Standard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877D6" w:rsidRDefault="00691E59" w:rsidP="00AA338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IEEE 802.3, IEEE 802.3u, IEEE 802.3x, IEEE 802.3ab</w:t>
            </w:r>
          </w:p>
        </w:tc>
      </w:tr>
      <w:tr w:rsidR="00691E59" w:rsidRPr="006877D6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91E59" w:rsidRPr="006877D6" w:rsidRDefault="00691E59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91E59" w:rsidRPr="006877D6" w:rsidRDefault="00691E59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D769D1" w:rsidRPr="006877D6" w:rsidTr="00A502BA">
        <w:trPr>
          <w:trHeight w:val="174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D769D1" w:rsidRPr="006877D6" w:rsidRDefault="00D769D1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42D69">
              <w:rPr>
                <w:rFonts w:ascii="Arial" w:hAnsi="Arial" w:cs="Arial"/>
                <w:kern w:val="0"/>
                <w:sz w:val="18"/>
                <w:szCs w:val="18"/>
              </w:rPr>
              <w:t>Special feature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D769D1" w:rsidRPr="006877D6" w:rsidRDefault="00D769D1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C5959">
              <w:rPr>
                <w:rFonts w:ascii="Arial" w:hAnsi="Arial" w:cs="Arial" w:hint="eastAsia"/>
                <w:kern w:val="0"/>
                <w:sz w:val="18"/>
                <w:szCs w:val="18"/>
              </w:rPr>
              <w:t>W</w:t>
            </w:r>
            <w:r w:rsidRPr="00AC5959">
              <w:rPr>
                <w:rFonts w:ascii="Arial" w:hAnsi="Arial" w:cs="Arial"/>
                <w:kern w:val="0"/>
                <w:sz w:val="18"/>
                <w:szCs w:val="18"/>
              </w:rPr>
              <w:t>atch dog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(</w:t>
            </w:r>
            <w:r w:rsidRPr="00AC5959">
              <w:rPr>
                <w:rFonts w:ascii="Arial" w:hAnsi="Arial" w:cs="Arial"/>
                <w:kern w:val="0"/>
                <w:sz w:val="18"/>
                <w:szCs w:val="18"/>
              </w:rPr>
              <w:t>Ai Port detection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D769D1" w:rsidRPr="006877D6" w:rsidTr="00A502BA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D769D1" w:rsidRPr="00B42D69" w:rsidRDefault="00D769D1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D769D1" w:rsidRPr="006877D6" w:rsidRDefault="00D769D1" w:rsidP="00347CD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VLAN isolation</w:t>
            </w:r>
          </w:p>
        </w:tc>
      </w:tr>
    </w:tbl>
    <w:p w:rsidR="0078764A" w:rsidRPr="00F90BA6" w:rsidRDefault="0078764A" w:rsidP="003D0AE7"/>
    <w:p w:rsidR="00FB59BD" w:rsidRPr="003D0AE7" w:rsidRDefault="00DC069E" w:rsidP="00FB59BD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7617"/>
      </w:tblGrid>
      <w:tr w:rsidR="00531FA2" w:rsidRPr="006877D6" w:rsidTr="00531FA2">
        <w:trPr>
          <w:trHeight w:val="454"/>
          <w:jc w:val="center"/>
        </w:trPr>
        <w:tc>
          <w:tcPr>
            <w:tcW w:w="2822" w:type="dxa"/>
            <w:shd w:val="clear" w:color="auto" w:fill="ED7D31" w:themeFill="accent2"/>
            <w:vAlign w:val="center"/>
          </w:tcPr>
          <w:p w:rsidR="00531FA2" w:rsidRPr="006877D6" w:rsidRDefault="00531FA2" w:rsidP="00ED2705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7617" w:type="dxa"/>
            <w:shd w:val="clear" w:color="auto" w:fill="ED7D31" w:themeFill="accent2"/>
            <w:vAlign w:val="center"/>
          </w:tcPr>
          <w:p w:rsidR="00531FA2" w:rsidRPr="006877D6" w:rsidRDefault="00531FA2" w:rsidP="00ED2705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BB0913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Detailed information</w:t>
            </w:r>
          </w:p>
        </w:tc>
      </w:tr>
      <w:tr w:rsidR="00FB59BD" w:rsidRPr="006877D6" w:rsidTr="00531FA2">
        <w:trPr>
          <w:trHeight w:val="458"/>
          <w:jc w:val="center"/>
        </w:trPr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9BD" w:rsidRPr="006877D6" w:rsidRDefault="00933D8C" w:rsidP="00432A9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SG1228P</w:t>
            </w:r>
          </w:p>
        </w:tc>
        <w:tc>
          <w:tcPr>
            <w:tcW w:w="7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9BD" w:rsidRDefault="00531FA2" w:rsidP="00531FA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</w:t>
            </w:r>
            <w:r w:rsidRPr="00007A88">
              <w:rPr>
                <w:rFonts w:ascii="Arial" w:hAnsi="Arial" w:cs="Arial"/>
                <w:kern w:val="0"/>
                <w:sz w:val="18"/>
                <w:szCs w:val="18"/>
              </w:rPr>
              <w:t>*10/100/1000 Base-T ports(POE)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,2</w:t>
            </w:r>
            <w:r w:rsidRPr="00007A88">
              <w:rPr>
                <w:rFonts w:ascii="Arial" w:hAnsi="Arial" w:cs="Arial"/>
                <w:kern w:val="0"/>
                <w:sz w:val="18"/>
                <w:szCs w:val="18"/>
              </w:rPr>
              <w:t>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* 1000 Base-X SFP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</w:p>
          <w:p w:rsidR="00531FA2" w:rsidRPr="006877D6" w:rsidRDefault="00531FA2" w:rsidP="00531FA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Total Power Consumption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:400W</w:t>
            </w:r>
          </w:p>
        </w:tc>
      </w:tr>
      <w:tr w:rsidR="007E2B59" w:rsidTr="004B12C2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7E2B59" w:rsidRDefault="007E2B59" w:rsidP="004B12C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7E2B59" w:rsidRPr="00603CAE" w:rsidTr="007E2B59">
        <w:trPr>
          <w:trHeight w:val="458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7E2B59" w:rsidRPr="00236617" w:rsidRDefault="007E2B59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7E2B59" w:rsidRPr="00603CAE" w:rsidRDefault="007E2B59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7E2B59" w:rsidRPr="00757E07" w:rsidTr="007E2B59">
        <w:trPr>
          <w:trHeight w:val="458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7E2B59" w:rsidRPr="00236617" w:rsidRDefault="007E2B59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7E2B59" w:rsidRPr="00757E07" w:rsidRDefault="007E2B59" w:rsidP="004B12C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7E2B59" w:rsidRPr="00757E07" w:rsidTr="007E2B59">
        <w:trPr>
          <w:trHeight w:val="458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7E2B59" w:rsidRPr="00236617" w:rsidRDefault="007E2B59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7E2B59" w:rsidRPr="00757E07" w:rsidRDefault="007E2B59" w:rsidP="004B12C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7E2B59" w:rsidRPr="00757E07" w:rsidTr="007E2B59">
        <w:trPr>
          <w:trHeight w:val="458"/>
          <w:jc w:val="center"/>
        </w:trPr>
        <w:tc>
          <w:tcPr>
            <w:tcW w:w="2822" w:type="dxa"/>
            <w:shd w:val="clear" w:color="auto" w:fill="auto"/>
            <w:vAlign w:val="center"/>
          </w:tcPr>
          <w:p w:rsidR="007E2B59" w:rsidRPr="00236617" w:rsidRDefault="007E2B59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7E2B59" w:rsidRPr="00757E07" w:rsidRDefault="007E2B59" w:rsidP="004B12C2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</w:tbl>
    <w:p w:rsidR="0078764A" w:rsidRPr="007E2B59" w:rsidRDefault="0078764A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6877D6" w:rsidRDefault="006877D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CA1CB6" w:rsidRDefault="00CA1CB6" w:rsidP="003D0AE7">
      <w:pPr>
        <w:rPr>
          <w:rFonts w:ascii="Arial" w:hAnsi="Arial" w:cs="Arial"/>
          <w:b/>
          <w:color w:val="5C5C5C"/>
          <w:sz w:val="24"/>
          <w:szCs w:val="24"/>
        </w:rPr>
      </w:pPr>
      <w:bookmarkStart w:id="0" w:name="_GoBack"/>
      <w:bookmarkEnd w:id="0"/>
    </w:p>
    <w:p w:rsidR="00CA1CB6" w:rsidRDefault="00CA1CB6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871D22" w:rsidRDefault="00871D2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</w:p>
          <w:p w:rsidR="00FA31FA" w:rsidRPr="0078764A" w:rsidRDefault="00FA31FA" w:rsidP="00FA31FA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3D0AE7" w:rsidRDefault="00FA31FA" w:rsidP="00FA31FA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 xml:space="preserve"> cherry.tan@tg-net.cn</w:t>
            </w:r>
          </w:p>
        </w:tc>
      </w:tr>
    </w:tbl>
    <w:p w:rsidR="003D0AE7" w:rsidRDefault="003D0AE7" w:rsidP="003D0AE7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3C" w:rsidRDefault="0071733C">
      <w:r>
        <w:separator/>
      </w:r>
    </w:p>
  </w:endnote>
  <w:endnote w:type="continuationSeparator" w:id="0">
    <w:p w:rsidR="0071733C" w:rsidRDefault="0071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881FB2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881FB2">
              <w:rPr>
                <w:rFonts w:ascii="Arial" w:hAnsi="Arial" w:cs="Arial"/>
                <w:bCs/>
                <w:noProof/>
                <w:sz w:val="28"/>
                <w:szCs w:val="28"/>
              </w:rPr>
              <w:t>5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3C" w:rsidRDefault="0071733C">
      <w:r>
        <w:separator/>
      </w:r>
    </w:p>
  </w:footnote>
  <w:footnote w:type="continuationSeparator" w:id="0">
    <w:p w:rsidR="0071733C" w:rsidRDefault="0071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0000008"/>
    <w:multiLevelType w:val="multilevel"/>
    <w:tmpl w:val="4A7257F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7A88"/>
    <w:rsid w:val="00024FA6"/>
    <w:rsid w:val="0005549E"/>
    <w:rsid w:val="00056F90"/>
    <w:rsid w:val="000805AB"/>
    <w:rsid w:val="000923A2"/>
    <w:rsid w:val="00094C93"/>
    <w:rsid w:val="000C333E"/>
    <w:rsid w:val="000C668D"/>
    <w:rsid w:val="0013261C"/>
    <w:rsid w:val="001918DE"/>
    <w:rsid w:val="001A6C9D"/>
    <w:rsid w:val="002011EB"/>
    <w:rsid w:val="002240B6"/>
    <w:rsid w:val="00261FD6"/>
    <w:rsid w:val="002A01EB"/>
    <w:rsid w:val="002A4FFA"/>
    <w:rsid w:val="002C7B0A"/>
    <w:rsid w:val="002F24AC"/>
    <w:rsid w:val="003806C1"/>
    <w:rsid w:val="00383A0D"/>
    <w:rsid w:val="003A3DD6"/>
    <w:rsid w:val="003D0AE7"/>
    <w:rsid w:val="003E6887"/>
    <w:rsid w:val="003E763F"/>
    <w:rsid w:val="003F0993"/>
    <w:rsid w:val="004021DE"/>
    <w:rsid w:val="0040561F"/>
    <w:rsid w:val="00432A95"/>
    <w:rsid w:val="00514641"/>
    <w:rsid w:val="00522B02"/>
    <w:rsid w:val="00531FA2"/>
    <w:rsid w:val="00556C00"/>
    <w:rsid w:val="00565608"/>
    <w:rsid w:val="005D67BA"/>
    <w:rsid w:val="005D740C"/>
    <w:rsid w:val="005E02DC"/>
    <w:rsid w:val="00642302"/>
    <w:rsid w:val="00656F2C"/>
    <w:rsid w:val="00686C42"/>
    <w:rsid w:val="006877D6"/>
    <w:rsid w:val="00691E59"/>
    <w:rsid w:val="006A2A07"/>
    <w:rsid w:val="006C40E1"/>
    <w:rsid w:val="006E187A"/>
    <w:rsid w:val="006F3736"/>
    <w:rsid w:val="00701288"/>
    <w:rsid w:val="0071733C"/>
    <w:rsid w:val="00717CBF"/>
    <w:rsid w:val="00722A0F"/>
    <w:rsid w:val="00746725"/>
    <w:rsid w:val="00763FCD"/>
    <w:rsid w:val="0078764A"/>
    <w:rsid w:val="007937D6"/>
    <w:rsid w:val="007B01C6"/>
    <w:rsid w:val="007D66E8"/>
    <w:rsid w:val="007E2B59"/>
    <w:rsid w:val="007E398A"/>
    <w:rsid w:val="00805CDE"/>
    <w:rsid w:val="00871D22"/>
    <w:rsid w:val="00881FB2"/>
    <w:rsid w:val="009035EA"/>
    <w:rsid w:val="00933D8C"/>
    <w:rsid w:val="0093522A"/>
    <w:rsid w:val="00941C2C"/>
    <w:rsid w:val="009741B9"/>
    <w:rsid w:val="009759AC"/>
    <w:rsid w:val="00990F0B"/>
    <w:rsid w:val="00994784"/>
    <w:rsid w:val="009D44BA"/>
    <w:rsid w:val="00A23949"/>
    <w:rsid w:val="00A30C16"/>
    <w:rsid w:val="00A42FB7"/>
    <w:rsid w:val="00A502BA"/>
    <w:rsid w:val="00A70DD3"/>
    <w:rsid w:val="00AA3388"/>
    <w:rsid w:val="00AC5959"/>
    <w:rsid w:val="00AF0AE9"/>
    <w:rsid w:val="00B07D34"/>
    <w:rsid w:val="00B10705"/>
    <w:rsid w:val="00B40701"/>
    <w:rsid w:val="00B42D69"/>
    <w:rsid w:val="00B60CCE"/>
    <w:rsid w:val="00B61BDA"/>
    <w:rsid w:val="00B801ED"/>
    <w:rsid w:val="00B819FE"/>
    <w:rsid w:val="00B8783F"/>
    <w:rsid w:val="00BA39A5"/>
    <w:rsid w:val="00BA6270"/>
    <w:rsid w:val="00BD58D1"/>
    <w:rsid w:val="00BF02A0"/>
    <w:rsid w:val="00C100BC"/>
    <w:rsid w:val="00C41F0D"/>
    <w:rsid w:val="00C61DAA"/>
    <w:rsid w:val="00C80090"/>
    <w:rsid w:val="00C93613"/>
    <w:rsid w:val="00C952C3"/>
    <w:rsid w:val="00CA1CB6"/>
    <w:rsid w:val="00CC4D59"/>
    <w:rsid w:val="00CF7D2E"/>
    <w:rsid w:val="00D13D58"/>
    <w:rsid w:val="00D13F8D"/>
    <w:rsid w:val="00D5702D"/>
    <w:rsid w:val="00D763AF"/>
    <w:rsid w:val="00D769D1"/>
    <w:rsid w:val="00D940C4"/>
    <w:rsid w:val="00DA19BA"/>
    <w:rsid w:val="00DC069E"/>
    <w:rsid w:val="00DC786D"/>
    <w:rsid w:val="00DD452E"/>
    <w:rsid w:val="00DF097E"/>
    <w:rsid w:val="00DF521A"/>
    <w:rsid w:val="00E361D0"/>
    <w:rsid w:val="00E469F4"/>
    <w:rsid w:val="00E657AF"/>
    <w:rsid w:val="00E96E4D"/>
    <w:rsid w:val="00EE263E"/>
    <w:rsid w:val="00EE5F47"/>
    <w:rsid w:val="00EE7B26"/>
    <w:rsid w:val="00EF7B04"/>
    <w:rsid w:val="00F53A40"/>
    <w:rsid w:val="00F63982"/>
    <w:rsid w:val="00F72678"/>
    <w:rsid w:val="00F83679"/>
    <w:rsid w:val="00F90BA6"/>
    <w:rsid w:val="00F9765F"/>
    <w:rsid w:val="00FA0075"/>
    <w:rsid w:val="00FA31FA"/>
    <w:rsid w:val="00FB0F2E"/>
    <w:rsid w:val="00FB59BD"/>
    <w:rsid w:val="00FE3B09"/>
    <w:rsid w:val="00FE6A69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04F91-58C4-4DEF-953D-7A9CFF92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</TotalTime>
  <Pages>4</Pages>
  <Words>455</Words>
  <Characters>2598</Characters>
  <Application>Microsoft Office Word</Application>
  <DocSecurity>0</DocSecurity>
  <Lines>21</Lines>
  <Paragraphs>6</Paragraphs>
  <ScaleCrop>false</ScaleCrop>
  <Company>TG-NET.cn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100</cp:revision>
  <cp:lastPrinted>2021-09-15T09:36:00Z</cp:lastPrinted>
  <dcterms:created xsi:type="dcterms:W3CDTF">2018-04-02T02:43:00Z</dcterms:created>
  <dcterms:modified xsi:type="dcterms:W3CDTF">2021-11-03T07:02:00Z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